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55" w:rsidRPr="001A4155" w:rsidRDefault="001A4155" w:rsidP="001A4155">
      <w:pPr>
        <w:pStyle w:val="a0"/>
        <w:jc w:val="center"/>
        <w:rPr>
          <w:rFonts w:ascii="Arial" w:hAnsi="Arial" w:cs="Arial"/>
          <w:b/>
          <w:sz w:val="40"/>
          <w:szCs w:val="40"/>
          <w:lang w:eastAsia="ru-RU"/>
        </w:rPr>
      </w:pPr>
      <w:r w:rsidRPr="001A4155">
        <w:rPr>
          <w:rFonts w:ascii="Arial" w:hAnsi="Arial" w:cs="Arial"/>
          <w:b/>
          <w:sz w:val="40"/>
          <w:szCs w:val="40"/>
          <w:lang w:eastAsia="ru-RU"/>
        </w:rPr>
        <w:t>Ответственность за нарушение законодательства Республики Беларусь о проведении массовых мероприятий</w:t>
      </w:r>
    </w:p>
    <w:p w:rsidR="001A4155" w:rsidRPr="001A4155" w:rsidRDefault="001A4155" w:rsidP="001A4155">
      <w:pPr>
        <w:pStyle w:val="a0"/>
        <w:rPr>
          <w:lang w:eastAsia="ru-RU"/>
        </w:rPr>
      </w:pPr>
    </w:p>
    <w:p w:rsidR="001A4155" w:rsidRDefault="001A4155" w:rsidP="001A4155">
      <w:pPr>
        <w:pStyle w:val="a0"/>
        <w:ind w:firstLine="708"/>
        <w:rPr>
          <w:lang w:eastAsia="ru-RU"/>
        </w:rPr>
      </w:pPr>
      <w:r w:rsidRPr="001A4155">
        <w:rPr>
          <w:lang w:eastAsia="ru-RU"/>
        </w:rPr>
        <w:t>Согласно ст.15 Закона Республики Беларусь «О массовых мероприятиях в Республике Беларусь» лица, нарушившие установленный порядок организации и (или) проведения массовых мероприятий, несут ответственность в соответствии с законодательными актами Республики Беларусь.</w:t>
      </w:r>
      <w:r w:rsidRPr="001A4155">
        <w:rPr>
          <w:lang w:eastAsia="ru-RU"/>
        </w:rPr>
        <w:br/>
        <w:t>Меры ответственности за нарушение порядка проведения массовых мероприятий принимаются как к организаторам, так и к участникам массового мероприятия.</w:t>
      </w:r>
    </w:p>
    <w:p w:rsidR="001A4155" w:rsidRDefault="001A4155" w:rsidP="001A4155">
      <w:pPr>
        <w:pStyle w:val="a0"/>
        <w:rPr>
          <w:lang w:eastAsia="ru-RU"/>
        </w:rPr>
      </w:pPr>
      <w:r>
        <w:rPr>
          <w:lang w:eastAsia="ru-RU"/>
        </w:rPr>
        <w:t xml:space="preserve">         </w:t>
      </w:r>
      <w:r w:rsidRPr="001A4155">
        <w:rPr>
          <w:lang w:eastAsia="ru-RU"/>
        </w:rPr>
        <w:t>Граждане могут быть привлечены</w:t>
      </w:r>
      <w:r>
        <w:rPr>
          <w:lang w:eastAsia="ru-RU"/>
        </w:rPr>
        <w:t xml:space="preserve"> к уголовной и административной </w:t>
      </w:r>
      <w:r w:rsidRPr="001A4155">
        <w:rPr>
          <w:lang w:eastAsia="ru-RU"/>
        </w:rPr>
        <w:t>ответственности.</w:t>
      </w:r>
    </w:p>
    <w:p w:rsidR="001A4155" w:rsidRDefault="001A4155" w:rsidP="001A4155">
      <w:pPr>
        <w:pStyle w:val="a0"/>
        <w:rPr>
          <w:lang w:eastAsia="ru-RU"/>
        </w:rPr>
      </w:pPr>
      <w:r w:rsidRPr="001A4155">
        <w:rPr>
          <w:lang w:eastAsia="ru-RU"/>
        </w:rPr>
        <w:br/>
      </w:r>
      <w:r w:rsidRPr="001A4155">
        <w:rPr>
          <w:b/>
          <w:u w:val="single"/>
          <w:lang w:eastAsia="ru-RU"/>
        </w:rPr>
        <w:t xml:space="preserve">Статьей 23.34 </w:t>
      </w:r>
      <w:r w:rsidRPr="001A4155">
        <w:rPr>
          <w:lang w:eastAsia="ru-RU"/>
        </w:rPr>
        <w:t xml:space="preserve">Кодекса Республики Беларусь об административных правонарушениях (далее – </w:t>
      </w:r>
      <w:proofErr w:type="spellStart"/>
      <w:r w:rsidRPr="001A4155">
        <w:rPr>
          <w:lang w:eastAsia="ru-RU"/>
        </w:rPr>
        <w:t>КоАП</w:t>
      </w:r>
      <w:proofErr w:type="spellEnd"/>
      <w:r w:rsidRPr="001A4155">
        <w:rPr>
          <w:lang w:eastAsia="ru-RU"/>
        </w:rPr>
        <w:t>) установлена административная ответственность за нарушение порядка орга</w:t>
      </w:r>
      <w:r>
        <w:rPr>
          <w:lang w:eastAsia="ru-RU"/>
        </w:rPr>
        <w:t xml:space="preserve">низации или проведения массовых </w:t>
      </w:r>
      <w:r w:rsidRPr="001A4155">
        <w:rPr>
          <w:lang w:eastAsia="ru-RU"/>
        </w:rPr>
        <w:t>мероприятий.</w:t>
      </w:r>
    </w:p>
    <w:p w:rsidR="001A4155" w:rsidRDefault="001A4155" w:rsidP="001A4155">
      <w:pPr>
        <w:pStyle w:val="a0"/>
        <w:ind w:firstLine="708"/>
        <w:rPr>
          <w:b/>
          <w:i/>
          <w:u w:val="single"/>
          <w:lang w:eastAsia="ru-RU"/>
        </w:rPr>
      </w:pPr>
      <w:proofErr w:type="gramStart"/>
      <w:r w:rsidRPr="001A4155">
        <w:rPr>
          <w:lang w:eastAsia="ru-RU"/>
        </w:rPr>
        <w:t xml:space="preserve">Нарушение установленного порядка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участником таких мероприятий, влекут </w:t>
      </w:r>
      <w:r w:rsidRPr="001A4155">
        <w:rPr>
          <w:b/>
          <w:i/>
          <w:u w:val="single"/>
          <w:lang w:eastAsia="ru-RU"/>
        </w:rPr>
        <w:t>предупреждение, или наложение штрафа в размере до тридцати базовых величин</w:t>
      </w:r>
      <w:proofErr w:type="gramEnd"/>
      <w:r w:rsidRPr="001A4155">
        <w:rPr>
          <w:b/>
          <w:i/>
          <w:u w:val="single"/>
          <w:lang w:eastAsia="ru-RU"/>
        </w:rPr>
        <w:t>, или административный арест.</w:t>
      </w:r>
      <w:r>
        <w:rPr>
          <w:b/>
          <w:i/>
          <w:u w:val="single"/>
          <w:lang w:eastAsia="ru-RU"/>
        </w:rPr>
        <w:t xml:space="preserve"> </w:t>
      </w:r>
    </w:p>
    <w:p w:rsidR="001A4155" w:rsidRDefault="001A4155" w:rsidP="001A4155">
      <w:pPr>
        <w:pStyle w:val="a0"/>
        <w:ind w:firstLine="708"/>
        <w:rPr>
          <w:b/>
          <w:i/>
          <w:u w:val="single"/>
          <w:lang w:eastAsia="ru-RU"/>
        </w:rPr>
      </w:pPr>
      <w:proofErr w:type="gramStart"/>
      <w:r w:rsidRPr="001A4155">
        <w:rPr>
          <w:lang w:eastAsia="ru-RU"/>
        </w:rPr>
        <w:t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 влекут н</w:t>
      </w:r>
      <w:r w:rsidRPr="001A4155">
        <w:rPr>
          <w:b/>
          <w:i/>
          <w:u w:val="single"/>
          <w:lang w:eastAsia="ru-RU"/>
        </w:rPr>
        <w:t>аложение штрафа в размере от двадцати до сорока</w:t>
      </w:r>
      <w:proofErr w:type="gramEnd"/>
      <w:r w:rsidRPr="001A4155">
        <w:rPr>
          <w:b/>
          <w:i/>
          <w:u w:val="single"/>
          <w:lang w:eastAsia="ru-RU"/>
        </w:rPr>
        <w:t xml:space="preserve"> базовых величин или административны</w:t>
      </w:r>
      <w:r>
        <w:rPr>
          <w:b/>
          <w:i/>
          <w:u w:val="single"/>
          <w:lang w:eastAsia="ru-RU"/>
        </w:rPr>
        <w:t xml:space="preserve">й арест. </w:t>
      </w:r>
    </w:p>
    <w:p w:rsidR="001A4155" w:rsidRPr="001A4155" w:rsidRDefault="001A4155" w:rsidP="001A4155">
      <w:pPr>
        <w:pStyle w:val="a0"/>
        <w:ind w:firstLine="708"/>
        <w:rPr>
          <w:b/>
          <w:i/>
          <w:u w:val="single"/>
          <w:lang w:eastAsia="ru-RU"/>
        </w:rPr>
      </w:pPr>
      <w:r w:rsidRPr="001A4155">
        <w:rPr>
          <w:b/>
          <w:i/>
          <w:u w:val="single"/>
          <w:lang w:eastAsia="ru-RU"/>
        </w:rPr>
        <w:t>(Ответственность наступает с 16 лет).</w:t>
      </w:r>
    </w:p>
    <w:p w:rsidR="001A4155" w:rsidRDefault="001A4155" w:rsidP="001A4155">
      <w:pPr>
        <w:pStyle w:val="a0"/>
        <w:ind w:firstLine="708"/>
        <w:rPr>
          <w:b/>
          <w:i/>
          <w:u w:val="single"/>
          <w:lang w:eastAsia="ru-RU"/>
        </w:rPr>
      </w:pPr>
      <w:r w:rsidRPr="001A4155">
        <w:rPr>
          <w:lang w:eastAsia="ru-RU"/>
        </w:rPr>
        <w:t xml:space="preserve">Законодательством предусмотрена административная ответственность по ст.17.1 </w:t>
      </w:r>
      <w:proofErr w:type="spellStart"/>
      <w:r w:rsidRPr="001A4155">
        <w:rPr>
          <w:lang w:eastAsia="ru-RU"/>
        </w:rPr>
        <w:t>КоАП</w:t>
      </w:r>
      <w:proofErr w:type="spellEnd"/>
      <w:r w:rsidRPr="001A4155">
        <w:rPr>
          <w:lang w:eastAsia="ru-RU"/>
        </w:rPr>
        <w:t xml:space="preserve"> (мелкое хулиганство).</w:t>
      </w:r>
      <w:r w:rsidRPr="001A4155">
        <w:rPr>
          <w:lang w:eastAsia="ru-RU"/>
        </w:rPr>
        <w:br/>
      </w:r>
      <w:r w:rsidRPr="001A4155">
        <w:rPr>
          <w:lang w:eastAsia="ru-RU"/>
        </w:rPr>
        <w:lastRenderedPageBreak/>
        <w:t xml:space="preserve">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влекут </w:t>
      </w:r>
      <w:r w:rsidRPr="001A4155">
        <w:rPr>
          <w:b/>
          <w:i/>
          <w:u w:val="single"/>
          <w:lang w:eastAsia="ru-RU"/>
        </w:rPr>
        <w:t>наложение штрафа в размере от двух до тридцати базовых величин или административный арест. (Ответственность наступает с 14 лет).</w:t>
      </w:r>
    </w:p>
    <w:p w:rsidR="001A4155" w:rsidRPr="001A4155" w:rsidRDefault="001A4155" w:rsidP="001A4155">
      <w:pPr>
        <w:pStyle w:val="a0"/>
        <w:ind w:firstLine="708"/>
        <w:rPr>
          <w:lang w:eastAsia="ru-RU"/>
        </w:rPr>
      </w:pPr>
      <w:r w:rsidRPr="001A4155">
        <w:rPr>
          <w:lang w:eastAsia="ru-RU"/>
        </w:rPr>
        <w:br/>
        <w:t xml:space="preserve">Законодательством предусмотрена уголовная ответственность </w:t>
      </w:r>
      <w:proofErr w:type="gramStart"/>
      <w:r w:rsidRPr="001A4155">
        <w:rPr>
          <w:lang w:eastAsia="ru-RU"/>
        </w:rPr>
        <w:t>согласно</w:t>
      </w:r>
      <w:proofErr w:type="gramEnd"/>
      <w:r w:rsidRPr="001A4155">
        <w:rPr>
          <w:lang w:eastAsia="ru-RU"/>
        </w:rPr>
        <w:t xml:space="preserve"> уголовного кодекса:</w:t>
      </w:r>
    </w:p>
    <w:p w:rsidR="001A4155" w:rsidRDefault="001A4155" w:rsidP="001A4155">
      <w:pPr>
        <w:pStyle w:val="a0"/>
        <w:rPr>
          <w:lang w:eastAsia="ru-RU"/>
        </w:rPr>
      </w:pPr>
      <w:r>
        <w:rPr>
          <w:b/>
          <w:u w:val="single"/>
          <w:lang w:eastAsia="ru-RU"/>
        </w:rPr>
        <w:t xml:space="preserve">Статья 293 </w:t>
      </w:r>
      <w:r>
        <w:rPr>
          <w:lang w:eastAsia="ru-RU"/>
        </w:rPr>
        <w:t xml:space="preserve">Массовые </w:t>
      </w:r>
      <w:r w:rsidRPr="001A4155">
        <w:rPr>
          <w:lang w:eastAsia="ru-RU"/>
        </w:rPr>
        <w:t>беспорядки</w:t>
      </w:r>
      <w:bookmarkStart w:id="0" w:name="Par3203"/>
      <w:bookmarkEnd w:id="0"/>
    </w:p>
    <w:p w:rsidR="001A4155" w:rsidRPr="001A4155" w:rsidRDefault="001A4155" w:rsidP="001A4155">
      <w:pPr>
        <w:pStyle w:val="a0"/>
        <w:rPr>
          <w:b/>
          <w:u w:val="single"/>
          <w:lang w:eastAsia="ru-RU"/>
        </w:rPr>
      </w:pPr>
      <w:r>
        <w:rPr>
          <w:lang w:eastAsia="ru-RU"/>
        </w:rPr>
        <w:t xml:space="preserve">1. </w:t>
      </w:r>
      <w:r w:rsidRPr="001A4155">
        <w:rPr>
          <w:lang w:eastAsia="ru-RU"/>
        </w:rPr>
        <w:t xml:space="preserve"> Организация массовых беспорядков, сопровождавшихся насилием над личностью, погромами, поджогами, уничтожением имущества или вооруженным сопротивлением представителям власти, -</w:t>
      </w:r>
      <w:r w:rsidRPr="001A4155">
        <w:rPr>
          <w:lang w:eastAsia="ru-RU"/>
        </w:rPr>
        <w:br/>
      </w:r>
      <w:r w:rsidRPr="001A4155">
        <w:rPr>
          <w:i/>
          <w:iCs/>
          <w:lang w:eastAsia="ru-RU"/>
        </w:rPr>
        <w:t>наказывается лишением свободы на срок от пяти до пятнадцати лет.</w:t>
      </w:r>
      <w:r w:rsidRPr="001A4155">
        <w:rPr>
          <w:lang w:eastAsia="ru-RU"/>
        </w:rPr>
        <w:br/>
        <w:t>2. Участие в массовых беспорядках, выразившееся в непосредственном совершении действий, названных в </w:t>
      </w:r>
      <w:hyperlink r:id="rId4" w:anchor="Par3203" w:history="1">
        <w:r w:rsidRPr="001A4155">
          <w:rPr>
            <w:u w:val="single"/>
            <w:lang w:eastAsia="ru-RU"/>
          </w:rPr>
          <w:t>части первой</w:t>
        </w:r>
      </w:hyperlink>
      <w:r w:rsidRPr="001A4155">
        <w:rPr>
          <w:lang w:eastAsia="ru-RU"/>
        </w:rPr>
        <w:t> настоящей статьи, -</w:t>
      </w:r>
      <w:r w:rsidRPr="001A4155">
        <w:rPr>
          <w:lang w:eastAsia="ru-RU"/>
        </w:rPr>
        <w:br/>
        <w:t>наказывается лишением свободы на срок от трех до восьми лет.</w:t>
      </w:r>
      <w:r w:rsidRPr="001A4155">
        <w:rPr>
          <w:lang w:eastAsia="ru-RU"/>
        </w:rPr>
        <w:br/>
      </w:r>
      <w:r w:rsidRPr="001A4155">
        <w:rPr>
          <w:b/>
          <w:u w:val="single"/>
          <w:lang w:eastAsia="ru-RU"/>
        </w:rPr>
        <w:t>(Ответственность наступает с 16 лет).</w:t>
      </w:r>
    </w:p>
    <w:p w:rsidR="001A4155" w:rsidRDefault="001A4155" w:rsidP="001A4155">
      <w:pPr>
        <w:pStyle w:val="a0"/>
        <w:rPr>
          <w:b/>
          <w:u w:val="single"/>
          <w:lang w:eastAsia="ru-RU"/>
        </w:rPr>
      </w:pPr>
      <w:r w:rsidRPr="001A4155">
        <w:rPr>
          <w:b/>
          <w:u w:val="single"/>
          <w:lang w:eastAsia="ru-RU"/>
        </w:rPr>
        <w:t>Статья 342</w:t>
      </w:r>
      <w:r w:rsidRPr="001A4155">
        <w:rPr>
          <w:lang w:eastAsia="ru-RU"/>
        </w:rPr>
        <w:t>. Организация и подготовка действий, грубо нарушающих общественный порядок, либо активное участие в них</w:t>
      </w:r>
      <w:r w:rsidRPr="001A4155">
        <w:rPr>
          <w:lang w:eastAsia="ru-RU"/>
        </w:rPr>
        <w:br/>
        <w:t xml:space="preserve">1. </w:t>
      </w:r>
      <w:proofErr w:type="gramStart"/>
      <w:r w:rsidRPr="001A4155">
        <w:rPr>
          <w:lang w:eastAsia="ru-RU"/>
        </w:rPr>
        <w:t>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 -</w:t>
      </w:r>
      <w:r w:rsidRPr="001A4155">
        <w:rPr>
          <w:lang w:eastAsia="ru-RU"/>
        </w:rPr>
        <w:br/>
        <w:t>наказываются штрафом, или арестом, или ограничением свободы на срок до трех лет, или лишением свободы на тот же срок.</w:t>
      </w:r>
      <w:r w:rsidRPr="001A4155">
        <w:rPr>
          <w:lang w:eastAsia="ru-RU"/>
        </w:rPr>
        <w:br/>
        <w:t>2.</w:t>
      </w:r>
      <w:proofErr w:type="gramEnd"/>
      <w:r w:rsidRPr="001A4155">
        <w:rPr>
          <w:lang w:eastAsia="ru-RU"/>
        </w:rPr>
        <w:t xml:space="preserve"> 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 -</w:t>
      </w:r>
      <w:r w:rsidRPr="001A4155">
        <w:rPr>
          <w:lang w:eastAsia="ru-RU"/>
        </w:rPr>
        <w:br/>
        <w:t>наказываются арестом или лишением свободы на срок до двух лет.</w:t>
      </w:r>
      <w:r w:rsidRPr="001A4155">
        <w:rPr>
          <w:lang w:eastAsia="ru-RU"/>
        </w:rPr>
        <w:br/>
      </w:r>
      <w:r>
        <w:rPr>
          <w:lang w:eastAsia="ru-RU"/>
        </w:rPr>
        <w:t> </w:t>
      </w:r>
      <w:r w:rsidRPr="001A4155">
        <w:rPr>
          <w:lang w:eastAsia="ru-RU"/>
        </w:rPr>
        <w:t xml:space="preserve"> </w:t>
      </w:r>
      <w:r w:rsidRPr="001A4155">
        <w:rPr>
          <w:b/>
          <w:u w:val="single"/>
          <w:lang w:eastAsia="ru-RU"/>
        </w:rPr>
        <w:t>(Ответственность наступает с 16 лет).</w:t>
      </w:r>
    </w:p>
    <w:p w:rsidR="001A4155" w:rsidRPr="001A4155" w:rsidRDefault="001A4155" w:rsidP="001A4155">
      <w:pPr>
        <w:pStyle w:val="a0"/>
        <w:rPr>
          <w:b/>
          <w:u w:val="single"/>
          <w:lang w:eastAsia="ru-RU"/>
        </w:rPr>
      </w:pPr>
    </w:p>
    <w:p w:rsidR="001A4155" w:rsidRPr="001A4155" w:rsidRDefault="001A4155" w:rsidP="001A4155">
      <w:pPr>
        <w:pStyle w:val="a0"/>
        <w:ind w:firstLine="708"/>
        <w:rPr>
          <w:lang w:eastAsia="ru-RU"/>
        </w:rPr>
      </w:pPr>
      <w:r w:rsidRPr="001A4155">
        <w:rPr>
          <w:lang w:eastAsia="ru-RU"/>
        </w:rPr>
        <w:t>При совершении вышеуказанных административных правонарушений и преступлений несовершеннолетним лицом, не достигшим возраста привлечения к ответственности, законные представители несовершеннолетних подлежат привлечению к ответственности по ст.</w:t>
      </w:r>
      <w:r>
        <w:rPr>
          <w:lang w:eastAsia="ru-RU"/>
        </w:rPr>
        <w:t xml:space="preserve"> 9.4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Республики Беларусь (</w:t>
      </w:r>
      <w:r w:rsidRPr="001A4155">
        <w:rPr>
          <w:lang w:eastAsia="ru-RU"/>
        </w:rPr>
        <w:t>Невыполнение обязанностей по воспитанию детей</w:t>
      </w:r>
      <w:proofErr w:type="gramStart"/>
      <w:r w:rsidRPr="001A4155">
        <w:rPr>
          <w:lang w:eastAsia="ru-RU"/>
        </w:rPr>
        <w:t xml:space="preserve"> )</w:t>
      </w:r>
      <w:proofErr w:type="gramEnd"/>
      <w:r w:rsidRPr="001A4155">
        <w:rPr>
          <w:lang w:eastAsia="ru-RU"/>
        </w:rPr>
        <w:t>.</w:t>
      </w:r>
    </w:p>
    <w:p w:rsidR="00B4071D" w:rsidRPr="001A4155" w:rsidRDefault="00B4071D" w:rsidP="001A4155">
      <w:pPr>
        <w:pStyle w:val="a0"/>
      </w:pPr>
    </w:p>
    <w:sectPr w:rsidR="00B4071D" w:rsidRPr="001A4155" w:rsidSect="001A41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4155"/>
    <w:rsid w:val="001A4155"/>
    <w:rsid w:val="006B5100"/>
    <w:rsid w:val="00AF10C7"/>
    <w:rsid w:val="00B4071D"/>
    <w:rsid w:val="00E7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F10C7"/>
    <w:pPr>
      <w:jc w:val="both"/>
    </w:pPr>
  </w:style>
  <w:style w:type="paragraph" w:styleId="3">
    <w:name w:val="heading 3"/>
    <w:basedOn w:val="a"/>
    <w:link w:val="30"/>
    <w:uiPriority w:val="9"/>
    <w:qFormat/>
    <w:rsid w:val="001A4155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4155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F10C7"/>
    <w:pPr>
      <w:spacing w:after="0" w:line="240" w:lineRule="auto"/>
      <w:jc w:val="both"/>
    </w:pPr>
  </w:style>
  <w:style w:type="character" w:customStyle="1" w:styleId="30">
    <w:name w:val="Заголовок 3 Знак"/>
    <w:basedOn w:val="a1"/>
    <w:link w:val="3"/>
    <w:uiPriority w:val="9"/>
    <w:rsid w:val="001A415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A4155"/>
    <w:rPr>
      <w:rFonts w:eastAsia="Times New Roman"/>
      <w:b/>
      <w:bCs/>
      <w:sz w:val="24"/>
      <w:lang w:eastAsia="ru-RU"/>
    </w:rPr>
  </w:style>
  <w:style w:type="character" w:styleId="a4">
    <w:name w:val="Strong"/>
    <w:basedOn w:val="a1"/>
    <w:uiPriority w:val="22"/>
    <w:qFormat/>
    <w:rsid w:val="001A4155"/>
    <w:rPr>
      <w:b/>
      <w:bCs/>
    </w:rPr>
  </w:style>
  <w:style w:type="character" w:styleId="a5">
    <w:name w:val="Emphasis"/>
    <w:basedOn w:val="a1"/>
    <w:uiPriority w:val="20"/>
    <w:qFormat/>
    <w:rsid w:val="001A4155"/>
    <w:rPr>
      <w:i/>
      <w:iCs/>
    </w:rPr>
  </w:style>
  <w:style w:type="character" w:styleId="a6">
    <w:name w:val="Hyperlink"/>
    <w:basedOn w:val="a1"/>
    <w:uiPriority w:val="99"/>
    <w:semiHidden/>
    <w:unhideWhenUsed/>
    <w:rsid w:val="001A4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1\%D0%BF%D0%BE%20%D0%BC%D0%B5%D1%82%D0%BE%D0%B4%D0%B8%D1%87%D0%B5%D1%81%D0%BA%D0%BE%D0%BC%D1%83%20%D0%BF%D0%BE%D1%81%D0%BE%D0%B1%D0%B8%D1%8E%20%D0%9C%D0%9C%202015\!!!!!!%D0%9C%D0%B5%D1%82%D0%BE%D0%B4%D0%B8%D1%87%D0%B5%D1%81%D0%BA%D0%B5%20%D0%BF%D0%BE%D1%81%D0%BE%D0%B1%D0%B8%D0%B5%20%D0%BF%D0%BE%20%D0%9C%D0%9C%202015\%D0%BE%D1%82%D0%B2%D0%B5%D1%82%D1%81%D1%82%D0%B2%D0%B5%D0%BD%D0%BD%D0%BE%D1%81%D1%82%D1%8C%20%D0%A3%D0%9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2020-10-05T04:09:00Z</dcterms:created>
  <dcterms:modified xsi:type="dcterms:W3CDTF">2020-10-05T04:16:00Z</dcterms:modified>
</cp:coreProperties>
</file>