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E9" w:rsidRDefault="004950E9" w:rsidP="004950E9">
      <w:pPr>
        <w:tabs>
          <w:tab w:val="left" w:pos="3686"/>
          <w:tab w:val="left" w:pos="524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6A1E69" w:rsidRPr="00667A60">
        <w:rPr>
          <w:rFonts w:ascii="Times New Roman" w:eastAsia="Calibri" w:hAnsi="Times New Roman" w:cs="Times New Roman"/>
          <w:sz w:val="30"/>
          <w:szCs w:val="30"/>
        </w:rPr>
        <w:t>етодические рекомендации</w:t>
      </w:r>
    </w:p>
    <w:p w:rsidR="006A1E69" w:rsidRPr="00667A60" w:rsidRDefault="006A1E69" w:rsidP="004950E9">
      <w:pPr>
        <w:tabs>
          <w:tab w:val="left" w:pos="3686"/>
          <w:tab w:val="left" w:pos="524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7A60">
        <w:rPr>
          <w:rFonts w:ascii="Times New Roman" w:eastAsia="Calibri" w:hAnsi="Times New Roman" w:cs="Times New Roman"/>
          <w:sz w:val="30"/>
          <w:szCs w:val="30"/>
        </w:rPr>
        <w:t>«Дополнительное образование детей и молодежи в 2019/2020 учебном году: актуальные содержательные и организационные аспекты</w:t>
      </w:r>
      <w:r w:rsidR="004950E9">
        <w:rPr>
          <w:rFonts w:ascii="Times New Roman" w:eastAsia="Calibri" w:hAnsi="Times New Roman" w:cs="Times New Roman"/>
          <w:sz w:val="30"/>
          <w:szCs w:val="30"/>
        </w:rPr>
        <w:t>. Техническое творчество</w:t>
      </w:r>
      <w:r w:rsidRPr="00667A60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9B1825" w:rsidRPr="00667A60" w:rsidRDefault="009B1825" w:rsidP="009E4889">
      <w:pPr>
        <w:spacing w:after="0" w:line="240" w:lineRule="auto"/>
        <w:ind w:right="4819"/>
        <w:rPr>
          <w:rFonts w:ascii="Times New Roman" w:hAnsi="Times New Roman" w:cs="Times New Roman"/>
          <w:sz w:val="30"/>
          <w:szCs w:val="30"/>
        </w:rPr>
      </w:pPr>
    </w:p>
    <w:p w:rsidR="000354A4" w:rsidRPr="00667A60" w:rsidRDefault="005820B5" w:rsidP="009E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A60">
        <w:rPr>
          <w:rFonts w:ascii="Times New Roman" w:hAnsi="Times New Roman" w:cs="Times New Roman"/>
          <w:sz w:val="30"/>
          <w:szCs w:val="30"/>
        </w:rPr>
        <w:t>Образовательный процесс в учреждениях дополнительного обра</w:t>
      </w:r>
      <w:r w:rsidR="002D1575">
        <w:rPr>
          <w:rFonts w:ascii="Times New Roman" w:hAnsi="Times New Roman" w:cs="Times New Roman"/>
          <w:sz w:val="30"/>
          <w:szCs w:val="30"/>
        </w:rPr>
        <w:t xml:space="preserve">зования детей и молодежи в </w:t>
      </w:r>
      <w:r w:rsidR="002D1575" w:rsidRPr="002D1575">
        <w:rPr>
          <w:rFonts w:ascii="Times New Roman" w:hAnsi="Times New Roman" w:cs="Times New Roman"/>
          <w:sz w:val="30"/>
          <w:szCs w:val="30"/>
        </w:rPr>
        <w:t xml:space="preserve">2019/2020 </w:t>
      </w:r>
      <w:r w:rsidR="002D1575" w:rsidRPr="00667A60">
        <w:rPr>
          <w:rFonts w:ascii="Times New Roman" w:hAnsi="Times New Roman" w:cs="Times New Roman"/>
          <w:sz w:val="30"/>
          <w:szCs w:val="30"/>
        </w:rPr>
        <w:t>учебном</w:t>
      </w:r>
      <w:r w:rsidRPr="00667A60">
        <w:rPr>
          <w:rFonts w:ascii="Times New Roman" w:hAnsi="Times New Roman" w:cs="Times New Roman"/>
          <w:sz w:val="30"/>
          <w:szCs w:val="30"/>
        </w:rPr>
        <w:t xml:space="preserve"> году будет</w:t>
      </w:r>
      <w:r w:rsidR="000354A4" w:rsidRPr="00667A60">
        <w:rPr>
          <w:rFonts w:ascii="Times New Roman" w:hAnsi="Times New Roman" w:cs="Times New Roman"/>
          <w:sz w:val="30"/>
          <w:szCs w:val="30"/>
        </w:rPr>
        <w:t xml:space="preserve"> проходить под з</w:t>
      </w:r>
      <w:r w:rsidR="004172CA">
        <w:rPr>
          <w:rFonts w:ascii="Times New Roman" w:hAnsi="Times New Roman" w:cs="Times New Roman"/>
          <w:sz w:val="30"/>
          <w:szCs w:val="30"/>
        </w:rPr>
        <w:t>наком 90-летнего юбилея</w:t>
      </w:r>
      <w:r w:rsidR="000354A4" w:rsidRPr="00667A60">
        <w:rPr>
          <w:rFonts w:ascii="Times New Roman" w:hAnsi="Times New Roman" w:cs="Times New Roman"/>
          <w:sz w:val="30"/>
          <w:szCs w:val="30"/>
        </w:rPr>
        <w:t xml:space="preserve"> системы дополнительного образования детей и молодежи республики, история которой началась</w:t>
      </w:r>
      <w:r w:rsidR="000354A4" w:rsidRPr="00667A60">
        <w:rPr>
          <w:rFonts w:ascii="Times New Roman" w:hAnsi="Times New Roman" w:cs="Times New Roman"/>
          <w:sz w:val="30"/>
          <w:szCs w:val="30"/>
        </w:rPr>
        <w:br/>
        <w:t>10 ноября 1929 года, с момента создания Центрально</w:t>
      </w:r>
      <w:r w:rsidR="005730A9">
        <w:rPr>
          <w:rFonts w:ascii="Times New Roman" w:hAnsi="Times New Roman" w:cs="Times New Roman"/>
          <w:sz w:val="30"/>
          <w:szCs w:val="30"/>
        </w:rPr>
        <w:t>й детской технической станции</w:t>
      </w:r>
      <w:r w:rsidR="00105864">
        <w:rPr>
          <w:rFonts w:ascii="Times New Roman" w:hAnsi="Times New Roman" w:cs="Times New Roman"/>
          <w:sz w:val="30"/>
          <w:szCs w:val="30"/>
        </w:rPr>
        <w:t xml:space="preserve"> и</w:t>
      </w:r>
      <w:r w:rsidR="004950E9">
        <w:rPr>
          <w:rFonts w:ascii="Times New Roman" w:hAnsi="Times New Roman" w:cs="Times New Roman"/>
          <w:sz w:val="30"/>
          <w:szCs w:val="30"/>
        </w:rPr>
        <w:t xml:space="preserve"> </w:t>
      </w:r>
      <w:r w:rsidR="000354A4" w:rsidRPr="00667A60">
        <w:rPr>
          <w:rFonts w:ascii="Times New Roman" w:hAnsi="Times New Roman" w:cs="Times New Roman"/>
          <w:sz w:val="30"/>
          <w:szCs w:val="30"/>
        </w:rPr>
        <w:t>направлен</w:t>
      </w:r>
      <w:r w:rsidRPr="00667A60">
        <w:rPr>
          <w:rFonts w:ascii="Times New Roman" w:hAnsi="Times New Roman" w:cs="Times New Roman"/>
          <w:sz w:val="30"/>
          <w:szCs w:val="30"/>
        </w:rPr>
        <w:t xml:space="preserve"> на</w:t>
      </w:r>
      <w:r w:rsidR="00283624" w:rsidRPr="00667A60">
        <w:rPr>
          <w:rFonts w:ascii="Times New Roman" w:hAnsi="Times New Roman" w:cs="Times New Roman"/>
          <w:sz w:val="30"/>
          <w:szCs w:val="30"/>
        </w:rPr>
        <w:t xml:space="preserve"> выполнени</w:t>
      </w:r>
      <w:r w:rsidR="004950E9">
        <w:rPr>
          <w:rFonts w:ascii="Times New Roman" w:hAnsi="Times New Roman" w:cs="Times New Roman"/>
          <w:sz w:val="30"/>
          <w:szCs w:val="30"/>
        </w:rPr>
        <w:t xml:space="preserve">е мероприятий Года малой родины, подготовке к </w:t>
      </w:r>
      <w:r w:rsidR="004950E9" w:rsidRPr="004950E9">
        <w:t xml:space="preserve"> </w:t>
      </w:r>
      <w:r w:rsidR="004950E9" w:rsidRPr="004950E9">
        <w:rPr>
          <w:rFonts w:ascii="Times New Roman" w:hAnsi="Times New Roman" w:cs="Times New Roman"/>
          <w:sz w:val="30"/>
          <w:szCs w:val="30"/>
        </w:rPr>
        <w:t>празднованию 75-й годовщины Победы советского народа в Великой Отечественной войне</w:t>
      </w:r>
      <w:r w:rsidR="004950E9">
        <w:rPr>
          <w:rFonts w:ascii="Times New Roman" w:hAnsi="Times New Roman" w:cs="Times New Roman"/>
          <w:sz w:val="30"/>
          <w:szCs w:val="30"/>
        </w:rPr>
        <w:t>.</w:t>
      </w:r>
    </w:p>
    <w:p w:rsidR="007E178B" w:rsidRPr="002329F1" w:rsidRDefault="00044F8F" w:rsidP="00232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667A60">
        <w:rPr>
          <w:rFonts w:ascii="Times New Roman" w:hAnsi="Times New Roman" w:cs="Times New Roman"/>
          <w:sz w:val="30"/>
          <w:szCs w:val="30"/>
        </w:rPr>
        <w:t>В новом учебном году, в соответствии с Указом</w:t>
      </w:r>
      <w:r w:rsidRPr="00667A60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Президента Республики Беларусь от 12 апреля 2019 года №154 </w:t>
      </w:r>
      <w:r w:rsidRPr="00667A60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67A60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О создании учреждения образования </w:t>
      </w:r>
      <w:r w:rsidRPr="00667A60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="00B968CC" w:rsidRPr="00667A60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Национальный</w:t>
      </w:r>
      <w:r w:rsidRPr="00667A60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детский технопарк</w:t>
      </w:r>
      <w:r w:rsidRPr="00667A60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="004B2821" w:rsidRPr="00667A60">
        <w:rPr>
          <w:rFonts w:ascii="Times New Roman" w:eastAsia="Calibri" w:hAnsi="Times New Roman" w:cs="Times New Roman"/>
          <w:bCs/>
          <w:sz w:val="30"/>
          <w:szCs w:val="30"/>
        </w:rPr>
        <w:t xml:space="preserve"> учреждением образования «Республиканский центр инновационного и технического творчества» будет проведена большая подго</w:t>
      </w:r>
      <w:r w:rsidR="004172CA">
        <w:rPr>
          <w:rFonts w:ascii="Times New Roman" w:eastAsia="Calibri" w:hAnsi="Times New Roman" w:cs="Times New Roman"/>
          <w:bCs/>
          <w:sz w:val="30"/>
          <w:szCs w:val="30"/>
        </w:rPr>
        <w:t>товительная работа по открытию</w:t>
      </w:r>
      <w:r w:rsidR="004B2821" w:rsidRPr="00667A60">
        <w:rPr>
          <w:rFonts w:ascii="Times New Roman" w:eastAsia="Calibri" w:hAnsi="Times New Roman" w:cs="Times New Roman"/>
          <w:bCs/>
          <w:sz w:val="30"/>
          <w:szCs w:val="30"/>
        </w:rPr>
        <w:t xml:space="preserve"> 1 января 2021 года</w:t>
      </w:r>
      <w:r w:rsidR="004B2821" w:rsidRPr="00667A60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учреждения образования </w:t>
      </w:r>
      <w:r w:rsidR="004B2821" w:rsidRPr="00667A60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="004B2821" w:rsidRPr="00667A60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Национальный детский технопарк</w:t>
      </w:r>
      <w:r w:rsidR="004B2821" w:rsidRPr="00667A60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="00667A60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E178B" w:rsidRPr="00667A60">
        <w:rPr>
          <w:rFonts w:ascii="Times New Roman" w:eastAsia="Calibri" w:hAnsi="Times New Roman" w:cs="Times New Roman"/>
          <w:bCs/>
          <w:sz w:val="30"/>
          <w:szCs w:val="30"/>
        </w:rPr>
        <w:t>(</w:t>
      </w:r>
      <w:r w:rsidR="00F70EF6" w:rsidRPr="00667A60">
        <w:rPr>
          <w:rFonts w:ascii="Times New Roman" w:eastAsia="Calibri" w:hAnsi="Times New Roman" w:cs="Times New Roman"/>
          <w:bCs/>
          <w:sz w:val="30"/>
          <w:szCs w:val="30"/>
        </w:rPr>
        <w:t xml:space="preserve">Национальный правовой Интернет-портал Республики Беларусь. </w:t>
      </w:r>
      <w:r w:rsidR="00F70EF6" w:rsidRPr="002329F1">
        <w:rPr>
          <w:rFonts w:ascii="Times New Roman" w:eastAsia="Calibri" w:hAnsi="Times New Roman" w:cs="Times New Roman"/>
          <w:bCs/>
        </w:rPr>
        <w:t>http://pravo.by/upload/docs/op/P31900145_1555362000.pdf</w:t>
      </w:r>
      <w:r w:rsidR="007E178B" w:rsidRPr="002329F1">
        <w:rPr>
          <w:rFonts w:ascii="Times New Roman" w:eastAsia="Calibri" w:hAnsi="Times New Roman" w:cs="Times New Roman"/>
          <w:bCs/>
        </w:rPr>
        <w:t>).</w:t>
      </w:r>
    </w:p>
    <w:p w:rsidR="00DC0900" w:rsidRPr="00667A60" w:rsidRDefault="00DC0900" w:rsidP="009E4889">
      <w:pPr>
        <w:pStyle w:val="undline"/>
        <w:ind w:firstLine="708"/>
        <w:rPr>
          <w:sz w:val="30"/>
          <w:szCs w:val="30"/>
        </w:rPr>
      </w:pPr>
      <w:r w:rsidRPr="00667A60">
        <w:rPr>
          <w:sz w:val="30"/>
          <w:szCs w:val="30"/>
        </w:rPr>
        <w:t xml:space="preserve">Основные задачи Национального детского технопарка: </w:t>
      </w:r>
    </w:p>
    <w:p w:rsidR="00DC0900" w:rsidRPr="00667A60" w:rsidRDefault="00DC0900" w:rsidP="009E4889">
      <w:pPr>
        <w:pStyle w:val="undline"/>
        <w:ind w:firstLine="708"/>
        <w:rPr>
          <w:sz w:val="30"/>
          <w:szCs w:val="30"/>
        </w:rPr>
      </w:pPr>
      <w:r w:rsidRPr="00667A60">
        <w:rPr>
          <w:sz w:val="30"/>
          <w:szCs w:val="30"/>
        </w:rPr>
        <w:t>формирование у детей и молодежи устойчивой мотивации к выбору будущей профессии в сфере высоких технологий;</w:t>
      </w:r>
    </w:p>
    <w:p w:rsidR="00DC0900" w:rsidRPr="00667A60" w:rsidRDefault="00DC0900" w:rsidP="009E4889">
      <w:pPr>
        <w:pStyle w:val="undline"/>
        <w:ind w:firstLine="708"/>
        <w:rPr>
          <w:sz w:val="30"/>
          <w:szCs w:val="30"/>
        </w:rPr>
      </w:pPr>
      <w:r w:rsidRPr="00667A60">
        <w:rPr>
          <w:sz w:val="30"/>
          <w:szCs w:val="30"/>
        </w:rPr>
        <w:t>формирование инновационного мышления через интеллектуальную и игровую деятельность, ознакомление с высокотехнологичными отраслями экономики и профессиями, их обеспечивающими.</w:t>
      </w:r>
    </w:p>
    <w:p w:rsidR="0038576C" w:rsidRPr="00667A60" w:rsidRDefault="0038576C" w:rsidP="009E4889">
      <w:pPr>
        <w:pStyle w:val="undline"/>
        <w:ind w:firstLine="708"/>
        <w:rPr>
          <w:rFonts w:eastAsia="Calibri"/>
          <w:bCs/>
          <w:sz w:val="30"/>
          <w:szCs w:val="30"/>
        </w:rPr>
      </w:pPr>
      <w:r w:rsidRPr="00667A60">
        <w:rPr>
          <w:rFonts w:eastAsia="Calibri"/>
          <w:bCs/>
          <w:sz w:val="30"/>
          <w:szCs w:val="30"/>
        </w:rPr>
        <w:t>Особенность работы Детского национального технопарка будет заключаться в круглогодичном режиме работы и обучении учащихся в возрасте от 10 до 17 лет по образовательным программам в рамках тематических смен. К работе в Детском технопарке будут привлекаться научно-педагогические кадры учреждений образования всех уровней, включая ведущих ученых Национальной академии наук Беларуси.</w:t>
      </w:r>
    </w:p>
    <w:p w:rsidR="002329F1" w:rsidRDefault="00DC0900" w:rsidP="004950E9">
      <w:pPr>
        <w:pStyle w:val="undline"/>
        <w:ind w:firstLine="708"/>
        <w:rPr>
          <w:sz w:val="30"/>
          <w:szCs w:val="30"/>
        </w:rPr>
      </w:pPr>
      <w:r w:rsidRPr="00667A60">
        <w:rPr>
          <w:rFonts w:eastAsia="Calibri"/>
          <w:bCs/>
          <w:sz w:val="30"/>
          <w:szCs w:val="30"/>
        </w:rPr>
        <w:t xml:space="preserve">Реализация образовательной программы дополнительного образования одаренных детей и молодежи в </w:t>
      </w:r>
      <w:r w:rsidRPr="00667A60">
        <w:rPr>
          <w:rFonts w:eastAsia="Calibri"/>
          <w:bCs/>
          <w:sz w:val="30"/>
          <w:szCs w:val="30"/>
          <w:lang w:val="be-BY"/>
        </w:rPr>
        <w:t>Национальном детском технопарке</w:t>
      </w:r>
      <w:r w:rsidRPr="00667A60">
        <w:rPr>
          <w:rFonts w:eastAsia="Calibri"/>
          <w:bCs/>
          <w:sz w:val="30"/>
          <w:szCs w:val="30"/>
        </w:rPr>
        <w:t xml:space="preserve"> </w:t>
      </w:r>
      <w:r w:rsidRPr="00667A60">
        <w:rPr>
          <w:sz w:val="30"/>
          <w:szCs w:val="30"/>
        </w:rPr>
        <w:t xml:space="preserve">позволит совершенствовать систему выявления и поддержки одаренных учащихся, развития у них интереса к научной, научно-технической и инновационной деятельности, стремления к личностным научным достижениям. </w:t>
      </w:r>
    </w:p>
    <w:p w:rsidR="009E4889" w:rsidRPr="009E4889" w:rsidRDefault="009E4889" w:rsidP="009E4889">
      <w:pPr>
        <w:pStyle w:val="undline"/>
        <w:ind w:firstLine="708"/>
        <w:rPr>
          <w:sz w:val="30"/>
          <w:szCs w:val="30"/>
        </w:rPr>
      </w:pPr>
      <w:r w:rsidRPr="009E4889">
        <w:rPr>
          <w:sz w:val="30"/>
          <w:szCs w:val="30"/>
        </w:rPr>
        <w:t xml:space="preserve">С началом работы Национального детского технопарка на базе действующих учреждений дополнительного образования детей и молодежи, реализующих образовательные программы технического, </w:t>
      </w:r>
      <w:r w:rsidRPr="009E4889">
        <w:rPr>
          <w:sz w:val="30"/>
          <w:szCs w:val="30"/>
        </w:rPr>
        <w:lastRenderedPageBreak/>
        <w:t>естественно-математического, эколого-биологического профилей, будут открыты</w:t>
      </w:r>
      <w:r w:rsidR="00D35BCE">
        <w:rPr>
          <w:sz w:val="30"/>
          <w:szCs w:val="30"/>
        </w:rPr>
        <w:t>,</w:t>
      </w:r>
      <w:r w:rsidRPr="009E4889">
        <w:rPr>
          <w:sz w:val="30"/>
          <w:szCs w:val="30"/>
        </w:rPr>
        <w:t xml:space="preserve"> с учетом потребности экономики региона в квалифицированных кадрах, в том числе специалистах технического профиля, высокотехнологичные площадки, лаборатории. </w:t>
      </w:r>
    </w:p>
    <w:p w:rsidR="009E4889" w:rsidRDefault="009E4889" w:rsidP="009E4889">
      <w:pPr>
        <w:pStyle w:val="undline"/>
        <w:ind w:firstLine="708"/>
        <w:rPr>
          <w:sz w:val="30"/>
          <w:szCs w:val="30"/>
        </w:rPr>
      </w:pPr>
      <w:r w:rsidRPr="009E4889">
        <w:rPr>
          <w:sz w:val="30"/>
          <w:szCs w:val="30"/>
        </w:rPr>
        <w:t xml:space="preserve">Регионами </w:t>
      </w:r>
      <w:r>
        <w:rPr>
          <w:sz w:val="30"/>
          <w:szCs w:val="30"/>
        </w:rPr>
        <w:t>будет прорабатываться</w:t>
      </w:r>
      <w:r w:rsidRPr="009E4889">
        <w:rPr>
          <w:sz w:val="30"/>
          <w:szCs w:val="30"/>
        </w:rPr>
        <w:t xml:space="preserve"> вопрос об открытии высокотехнологичных площадок, лабораторий в городах, где предусмотрена реализация мероприятий, направленных на устойчивое социально-экономическое развитие населенного пункта.</w:t>
      </w:r>
    </w:p>
    <w:p w:rsidR="009E4889" w:rsidRPr="009E4889" w:rsidRDefault="009E4889" w:rsidP="009E4889">
      <w:pPr>
        <w:pStyle w:val="undline"/>
        <w:ind w:firstLine="708"/>
        <w:rPr>
          <w:sz w:val="30"/>
          <w:szCs w:val="30"/>
        </w:rPr>
      </w:pPr>
      <w:r w:rsidRPr="009E4889">
        <w:rPr>
          <w:sz w:val="30"/>
          <w:szCs w:val="30"/>
        </w:rPr>
        <w:t>Сетевое взаимодействие Национального детского технопарка и региональных учреждений дополнительного образования детей и молодежи будет основано на обеспечении учреждениями дополнительного образования детей и молодежи организационного, педагогического, информационного, консультационного сопровождения учащихся</w:t>
      </w:r>
      <w:r w:rsidR="00D35BCE">
        <w:rPr>
          <w:sz w:val="30"/>
          <w:szCs w:val="30"/>
        </w:rPr>
        <w:t>,</w:t>
      </w:r>
      <w:r w:rsidRPr="009E4889">
        <w:rPr>
          <w:sz w:val="30"/>
          <w:szCs w:val="30"/>
        </w:rPr>
        <w:t xml:space="preserve"> на этапе подготовки к отборочным мероприяти</w:t>
      </w:r>
      <w:r w:rsidR="00D35BCE">
        <w:rPr>
          <w:sz w:val="30"/>
          <w:szCs w:val="30"/>
        </w:rPr>
        <w:t>ям для обучения в Национальном д</w:t>
      </w:r>
      <w:r w:rsidRPr="009E4889">
        <w:rPr>
          <w:sz w:val="30"/>
          <w:szCs w:val="30"/>
        </w:rPr>
        <w:t xml:space="preserve">етском технопарке, а также на этапе сопровождения </w:t>
      </w:r>
      <w:r w:rsidR="00D35BCE">
        <w:rPr>
          <w:sz w:val="30"/>
          <w:szCs w:val="30"/>
        </w:rPr>
        <w:t>учащихся после очного обучения</w:t>
      </w:r>
      <w:r w:rsidRPr="009E4889">
        <w:rPr>
          <w:sz w:val="30"/>
          <w:szCs w:val="30"/>
        </w:rPr>
        <w:t xml:space="preserve">. </w:t>
      </w:r>
    </w:p>
    <w:p w:rsidR="009E4889" w:rsidRPr="009E4889" w:rsidRDefault="009E4889" w:rsidP="009E4889">
      <w:pPr>
        <w:pStyle w:val="undline"/>
        <w:ind w:firstLine="708"/>
        <w:rPr>
          <w:sz w:val="30"/>
          <w:szCs w:val="30"/>
        </w:rPr>
      </w:pPr>
      <w:r w:rsidRPr="009E4889">
        <w:rPr>
          <w:sz w:val="30"/>
          <w:szCs w:val="30"/>
        </w:rPr>
        <w:t>Задача региональных учреждений дополнительного образования детей и молодежи состоит в осуществлении образовательной деятельности, направленной на формирование мотивации детей и молодежи к овладению различными областями науки и техники. Для создания интерактивного развивающего пространства, в котором дети в активной форме могут исследовать окружающий мир и овладевать различными научными и технологическими инновациями, будет привлечена ресурсная база предприятий, научных организаций, учреждений образования региона.</w:t>
      </w:r>
    </w:p>
    <w:p w:rsidR="009E4889" w:rsidRPr="009E4889" w:rsidRDefault="009E4889" w:rsidP="009E4889">
      <w:pPr>
        <w:pStyle w:val="undline"/>
        <w:ind w:firstLine="708"/>
        <w:rPr>
          <w:sz w:val="30"/>
          <w:szCs w:val="30"/>
        </w:rPr>
      </w:pPr>
      <w:r w:rsidRPr="009E4889">
        <w:rPr>
          <w:sz w:val="30"/>
          <w:szCs w:val="30"/>
        </w:rPr>
        <w:t>Эффективным механизмом организации работы по ранней профориентации учащихся станут учебно-ознакомительные мероприятия на базе предприятий и организаций областей и г. Минска, учреждений высшего, среднего специального и профессионально-технического образования, привлечение к работе с учащимися ученых и специалистов организаций и предприятий, научных организаций и учреждений образования.</w:t>
      </w:r>
    </w:p>
    <w:p w:rsidR="009E4889" w:rsidRPr="00667A60" w:rsidRDefault="009E4889" w:rsidP="009E4889">
      <w:pPr>
        <w:pStyle w:val="undline"/>
        <w:ind w:firstLine="708"/>
        <w:rPr>
          <w:sz w:val="30"/>
          <w:szCs w:val="30"/>
        </w:rPr>
      </w:pPr>
      <w:r w:rsidRPr="009E4889">
        <w:rPr>
          <w:sz w:val="30"/>
          <w:szCs w:val="30"/>
        </w:rPr>
        <w:t>Предусматривается расширение сети объединений по интересам, направлений проектно-исследовательской деятельности и научно-технического творчества, соответствующих наиболее перспективным направлениям развития современной науки и техники. В таких объединениях будут созданы условия для продолжения исследований, проведенных учащимися в Национальном детском технопарке, подготовки учащихся к республиканским и международным конкурсам, олимпиадам, научно-практическим конференциям.</w:t>
      </w:r>
    </w:p>
    <w:p w:rsidR="00F70EF6" w:rsidRPr="00667A60" w:rsidRDefault="00690E28" w:rsidP="009E4889">
      <w:pPr>
        <w:pStyle w:val="undline"/>
        <w:ind w:firstLine="708"/>
        <w:rPr>
          <w:sz w:val="30"/>
          <w:szCs w:val="30"/>
        </w:rPr>
      </w:pPr>
      <w:r w:rsidRPr="00667A60">
        <w:rPr>
          <w:sz w:val="30"/>
          <w:szCs w:val="30"/>
        </w:rPr>
        <w:t>В новом учебном году</w:t>
      </w:r>
      <w:r w:rsidR="00D35BCE">
        <w:rPr>
          <w:sz w:val="30"/>
          <w:szCs w:val="30"/>
        </w:rPr>
        <w:t xml:space="preserve"> приобретает важность реализация</w:t>
      </w:r>
      <w:r w:rsidRPr="00667A60">
        <w:rPr>
          <w:sz w:val="30"/>
          <w:szCs w:val="30"/>
        </w:rPr>
        <w:t xml:space="preserve"> в учреждениях дополнительного образо</w:t>
      </w:r>
      <w:r w:rsidR="007F41C2" w:rsidRPr="00667A60">
        <w:rPr>
          <w:sz w:val="30"/>
          <w:szCs w:val="30"/>
        </w:rPr>
        <w:t xml:space="preserve">вания детей и молодежи </w:t>
      </w:r>
      <w:r w:rsidR="007F41C2" w:rsidRPr="00667A60">
        <w:rPr>
          <w:sz w:val="30"/>
          <w:szCs w:val="30"/>
        </w:rPr>
        <w:lastRenderedPageBreak/>
        <w:t>образовательной программы</w:t>
      </w:r>
      <w:r w:rsidRPr="00667A60">
        <w:rPr>
          <w:sz w:val="30"/>
          <w:szCs w:val="30"/>
        </w:rPr>
        <w:t xml:space="preserve"> социально-экономического профиля. Прогр</w:t>
      </w:r>
      <w:r w:rsidR="007F41C2" w:rsidRPr="00667A60">
        <w:rPr>
          <w:sz w:val="30"/>
          <w:szCs w:val="30"/>
        </w:rPr>
        <w:t>аммы объединений по интересам, направленные на</w:t>
      </w:r>
      <w:r w:rsidRPr="00667A60">
        <w:rPr>
          <w:sz w:val="30"/>
          <w:szCs w:val="30"/>
        </w:rPr>
        <w:t xml:space="preserve"> </w:t>
      </w:r>
      <w:r w:rsidR="007F41C2" w:rsidRPr="00667A60">
        <w:rPr>
          <w:sz w:val="30"/>
          <w:szCs w:val="30"/>
        </w:rPr>
        <w:t>повышение</w:t>
      </w:r>
      <w:r w:rsidRPr="00667A60">
        <w:rPr>
          <w:sz w:val="30"/>
          <w:szCs w:val="30"/>
        </w:rPr>
        <w:t xml:space="preserve"> финансовой грамотности учащихся </w:t>
      </w:r>
      <w:r w:rsidR="007F41C2" w:rsidRPr="00667A60">
        <w:rPr>
          <w:sz w:val="30"/>
          <w:szCs w:val="30"/>
        </w:rPr>
        <w:t xml:space="preserve">будут наиболее актуальны в свете Постановления Совета Министров Республики Беларусь и Национального банка Республики Беларусь от 12 апреля 2019 г. № 241/6 «О плане совместных действий по повышению финансовой грамотности населения на </w:t>
      </w:r>
      <w:r w:rsidR="001505EB" w:rsidRPr="00667A60">
        <w:rPr>
          <w:sz w:val="30"/>
          <w:szCs w:val="30"/>
        </w:rPr>
        <w:t>2019</w:t>
      </w:r>
      <w:r w:rsidR="00F7318A" w:rsidRPr="00667A60">
        <w:rPr>
          <w:sz w:val="30"/>
          <w:szCs w:val="30"/>
        </w:rPr>
        <w:t>-2024 годы»</w:t>
      </w:r>
      <w:r w:rsidR="00F70EF6" w:rsidRPr="00667A60">
        <w:rPr>
          <w:sz w:val="30"/>
          <w:szCs w:val="30"/>
        </w:rPr>
        <w:t xml:space="preserve"> (Совет Министров Республики Беларусь.</w:t>
      </w:r>
    </w:p>
    <w:p w:rsidR="00EA444D" w:rsidRPr="00667A60" w:rsidRDefault="00F70EF6" w:rsidP="009E4889">
      <w:pPr>
        <w:pStyle w:val="undline"/>
        <w:rPr>
          <w:sz w:val="30"/>
          <w:szCs w:val="30"/>
        </w:rPr>
      </w:pPr>
      <w:r w:rsidRPr="00667A60">
        <w:rPr>
          <w:sz w:val="30"/>
          <w:szCs w:val="30"/>
        </w:rPr>
        <w:t>http://www.government.by/upload/docs/file5124452b7cb6f63a.PDF).</w:t>
      </w:r>
      <w:r w:rsidRPr="00667A60">
        <w:rPr>
          <w:sz w:val="30"/>
          <w:szCs w:val="30"/>
        </w:rPr>
        <w:tab/>
        <w:t xml:space="preserve"> </w:t>
      </w:r>
    </w:p>
    <w:p w:rsidR="00752513" w:rsidRPr="00667A60" w:rsidRDefault="00752513" w:rsidP="009E4889">
      <w:pPr>
        <w:pStyle w:val="undline"/>
        <w:ind w:firstLine="708"/>
        <w:rPr>
          <w:sz w:val="30"/>
          <w:szCs w:val="30"/>
        </w:rPr>
      </w:pPr>
      <w:r w:rsidRPr="00667A60">
        <w:rPr>
          <w:sz w:val="30"/>
          <w:szCs w:val="30"/>
        </w:rPr>
        <w:t>В Постановлении Совета Министров Республики Беларусь от</w:t>
      </w:r>
      <w:r w:rsidRPr="00667A60">
        <w:rPr>
          <w:sz w:val="30"/>
          <w:szCs w:val="30"/>
        </w:rPr>
        <w:br/>
        <w:t xml:space="preserve"> 28 марта 2016 г. №250 «Государственная программа «Образование и молодежная политика на 2016-2020 годы»</w:t>
      </w:r>
      <w:r w:rsidR="00F7318A" w:rsidRPr="00667A60">
        <w:rPr>
          <w:sz w:val="30"/>
          <w:szCs w:val="30"/>
        </w:rPr>
        <w:t xml:space="preserve"> </w:t>
      </w:r>
      <w:r w:rsidR="00865ED9" w:rsidRPr="00667A60">
        <w:rPr>
          <w:sz w:val="30"/>
          <w:szCs w:val="30"/>
        </w:rPr>
        <w:t xml:space="preserve">(глава 14. Общая характеристика и направления реализации подпрограммы 8 «Развитие системы дополнительного образования детей и молодежи» </w:t>
      </w:r>
      <w:r w:rsidR="00F70EF6" w:rsidRPr="00667A60">
        <w:rPr>
          <w:sz w:val="30"/>
          <w:szCs w:val="30"/>
        </w:rPr>
        <w:t>(Совет</w:t>
      </w:r>
      <w:r w:rsidR="008914DC">
        <w:rPr>
          <w:sz w:val="30"/>
          <w:szCs w:val="30"/>
        </w:rPr>
        <w:t xml:space="preserve"> Министров Республики Беларусь. </w:t>
      </w:r>
      <w:hyperlink r:id="rId6" w:history="1">
        <w:r w:rsidR="003B3D65" w:rsidRPr="00A006C3">
          <w:rPr>
            <w:rStyle w:val="a3"/>
            <w:sz w:val="30"/>
            <w:szCs w:val="30"/>
          </w:rPr>
          <w:t>http://www.government.by/upload/docs/file2b2ba5ad88b5b0eb.PDF</w:t>
        </w:r>
      </w:hyperlink>
      <w:r w:rsidR="00F70EF6" w:rsidRPr="00667A60">
        <w:rPr>
          <w:sz w:val="30"/>
          <w:szCs w:val="30"/>
        </w:rPr>
        <w:t>)</w:t>
      </w:r>
      <w:r w:rsidR="003B3D65">
        <w:rPr>
          <w:sz w:val="30"/>
          <w:szCs w:val="30"/>
        </w:rPr>
        <w:t xml:space="preserve"> </w:t>
      </w:r>
      <w:r w:rsidRPr="00667A60">
        <w:rPr>
          <w:sz w:val="30"/>
          <w:szCs w:val="30"/>
        </w:rPr>
        <w:t>предусматривается совершенствование организации образовательного процесса при реализации образовательной программы дополнительного образования детей и молодежи, в том числе на повышенном уровне изучения образовательной области, темы, учебного предмета или учебной дисциплины.</w:t>
      </w:r>
      <w:r w:rsidR="00C21A9F" w:rsidRPr="00667A60">
        <w:rPr>
          <w:sz w:val="30"/>
          <w:szCs w:val="30"/>
        </w:rPr>
        <w:t xml:space="preserve"> С программами </w:t>
      </w:r>
      <w:r w:rsidR="00C21A9F" w:rsidRPr="00667A60">
        <w:rPr>
          <w:rFonts w:eastAsiaTheme="minorHAnsi"/>
          <w:sz w:val="30"/>
          <w:szCs w:val="30"/>
          <w:lang w:eastAsia="en-US"/>
        </w:rPr>
        <w:t>дополнительного образования детей и молодежи, которые реализуются в учреждениях образования детей и молодежи республики на повышенном уровне изучения образовательной области, темы, учебного предмета или учебной дисципл</w:t>
      </w:r>
      <w:r w:rsidR="00F7318A" w:rsidRPr="00667A60">
        <w:rPr>
          <w:rFonts w:eastAsiaTheme="minorHAnsi"/>
          <w:sz w:val="30"/>
          <w:szCs w:val="30"/>
          <w:lang w:eastAsia="en-US"/>
        </w:rPr>
        <w:t>ины</w:t>
      </w:r>
      <w:r w:rsidR="00BD2CDE">
        <w:rPr>
          <w:rFonts w:eastAsiaTheme="minorHAnsi"/>
          <w:sz w:val="30"/>
          <w:szCs w:val="30"/>
          <w:lang w:eastAsia="en-US"/>
        </w:rPr>
        <w:t>,</w:t>
      </w:r>
      <w:r w:rsidR="00F7318A" w:rsidRPr="00667A60">
        <w:rPr>
          <w:rFonts w:eastAsiaTheme="minorHAnsi"/>
          <w:sz w:val="30"/>
          <w:szCs w:val="30"/>
          <w:lang w:eastAsia="en-US"/>
        </w:rPr>
        <w:t xml:space="preserve"> </w:t>
      </w:r>
      <w:r w:rsidR="00BD2CDE">
        <w:rPr>
          <w:rFonts w:eastAsiaTheme="minorHAnsi"/>
          <w:sz w:val="30"/>
          <w:szCs w:val="30"/>
          <w:lang w:eastAsia="en-US"/>
        </w:rPr>
        <w:t xml:space="preserve">можно </w:t>
      </w:r>
      <w:r w:rsidR="00F7318A" w:rsidRPr="00667A60">
        <w:rPr>
          <w:rFonts w:eastAsiaTheme="minorHAnsi"/>
          <w:sz w:val="30"/>
          <w:szCs w:val="30"/>
          <w:lang w:eastAsia="en-US"/>
        </w:rPr>
        <w:t>ознакомиться по ссылке</w:t>
      </w:r>
      <w:r w:rsidR="00C21A9F" w:rsidRPr="00667A60">
        <w:rPr>
          <w:rFonts w:eastAsiaTheme="minorHAnsi"/>
          <w:sz w:val="30"/>
          <w:szCs w:val="30"/>
          <w:lang w:eastAsia="en-US"/>
        </w:rPr>
        <w:t xml:space="preserve">: </w:t>
      </w:r>
      <w:r w:rsidR="00F70EF6" w:rsidRPr="00667A60">
        <w:rPr>
          <w:rFonts w:eastAsiaTheme="minorHAnsi"/>
          <w:sz w:val="30"/>
          <w:szCs w:val="30"/>
          <w:lang w:eastAsia="en-US"/>
        </w:rPr>
        <w:t xml:space="preserve">Республиканский центр инновационного и технического творчества. </w:t>
      </w:r>
      <w:hyperlink r:id="rId7" w:history="1">
        <w:r w:rsidR="00C21A9F" w:rsidRPr="00667A60">
          <w:rPr>
            <w:rFonts w:eastAsiaTheme="minorHAnsi"/>
            <w:sz w:val="30"/>
            <w:szCs w:val="30"/>
            <w:lang w:eastAsia="en-US"/>
          </w:rPr>
          <w:t>http://rcitt.by/departments/organizational-and-methodological/2014-12-11-10-11-26</w:t>
        </w:r>
      </w:hyperlink>
      <w:r w:rsidR="00C21A9F" w:rsidRPr="00667A60">
        <w:rPr>
          <w:rFonts w:eastAsiaTheme="minorHAnsi"/>
          <w:sz w:val="30"/>
          <w:szCs w:val="30"/>
          <w:lang w:eastAsia="en-US"/>
        </w:rPr>
        <w:t>.</w:t>
      </w:r>
      <w:r w:rsidR="003B3D65">
        <w:rPr>
          <w:rFonts w:eastAsiaTheme="minorHAnsi"/>
          <w:sz w:val="30"/>
          <w:szCs w:val="30"/>
          <w:lang w:eastAsia="en-US"/>
        </w:rPr>
        <w:t xml:space="preserve"> </w:t>
      </w:r>
      <w:r w:rsidR="009E4889">
        <w:rPr>
          <w:rFonts w:eastAsiaTheme="minorHAnsi"/>
          <w:sz w:val="30"/>
          <w:szCs w:val="30"/>
          <w:lang w:eastAsia="en-US"/>
        </w:rPr>
        <w:t>Республиканский центр</w:t>
      </w:r>
      <w:r w:rsidR="009E4889" w:rsidRPr="009E4889">
        <w:rPr>
          <w:rFonts w:eastAsiaTheme="minorHAnsi"/>
          <w:sz w:val="30"/>
          <w:szCs w:val="30"/>
          <w:lang w:eastAsia="en-US"/>
        </w:rPr>
        <w:t xml:space="preserve"> инновационного и технического тво</w:t>
      </w:r>
      <w:r w:rsidR="009E4889">
        <w:rPr>
          <w:rFonts w:eastAsiaTheme="minorHAnsi"/>
          <w:sz w:val="30"/>
          <w:szCs w:val="30"/>
          <w:lang w:eastAsia="en-US"/>
        </w:rPr>
        <w:t>рчества планирует</w:t>
      </w:r>
      <w:r w:rsidR="003B3D65">
        <w:rPr>
          <w:rFonts w:eastAsiaTheme="minorHAnsi"/>
          <w:sz w:val="30"/>
          <w:szCs w:val="30"/>
          <w:lang w:eastAsia="en-US"/>
        </w:rPr>
        <w:t xml:space="preserve"> проведение республиканского семинара педагогов дополнительного образования на тему:</w:t>
      </w:r>
      <w:r w:rsidR="003B3D65" w:rsidRPr="003B3D65">
        <w:rPr>
          <w:sz w:val="28"/>
          <w:szCs w:val="28"/>
        </w:rPr>
        <w:t xml:space="preserve"> </w:t>
      </w:r>
      <w:r w:rsidR="003B3D65" w:rsidRPr="008E4F6E">
        <w:rPr>
          <w:sz w:val="28"/>
          <w:szCs w:val="28"/>
        </w:rPr>
        <w:t>«</w:t>
      </w:r>
      <w:r w:rsidR="003B3D65">
        <w:rPr>
          <w:sz w:val="28"/>
          <w:szCs w:val="28"/>
        </w:rPr>
        <w:t>Особенности разработки и реализации программы объединений по интересам с повышенным уровнем изучения образовательной области, темы, учебного предмета или образовательной дисциплины</w:t>
      </w:r>
      <w:r w:rsidR="003B3D65" w:rsidRPr="008E4F6E">
        <w:rPr>
          <w:sz w:val="28"/>
          <w:szCs w:val="28"/>
        </w:rPr>
        <w:t>»</w:t>
      </w:r>
      <w:r w:rsidR="003B3D65">
        <w:rPr>
          <w:sz w:val="28"/>
          <w:szCs w:val="28"/>
        </w:rPr>
        <w:t>.</w:t>
      </w:r>
    </w:p>
    <w:p w:rsidR="0048743E" w:rsidRPr="00667A60" w:rsidRDefault="00477568" w:rsidP="009E4889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 w:rsidRPr="00667A60">
        <w:rPr>
          <w:rFonts w:ascii="Times New Roman" w:hAnsi="Times New Roman" w:cs="Times New Roman"/>
          <w:sz w:val="30"/>
          <w:szCs w:val="30"/>
        </w:rPr>
        <w:tab/>
        <w:t>В учреждениях дополнительного образования детей и молодежи в новом учебном году сле</w:t>
      </w:r>
      <w:r w:rsidR="00D522EC">
        <w:rPr>
          <w:rFonts w:ascii="Times New Roman" w:hAnsi="Times New Roman" w:cs="Times New Roman"/>
          <w:sz w:val="30"/>
          <w:szCs w:val="30"/>
        </w:rPr>
        <w:t>дует уделить особое внимание подготовке</w:t>
      </w:r>
      <w:r w:rsidRPr="00667A60">
        <w:rPr>
          <w:rFonts w:ascii="Times New Roman" w:hAnsi="Times New Roman" w:cs="Times New Roman"/>
          <w:sz w:val="30"/>
          <w:szCs w:val="30"/>
        </w:rPr>
        <w:t xml:space="preserve"> к участию в республиканском конкурсе «JuniorSkills Belarus</w:t>
      </w:r>
      <w:r w:rsidR="0048743E" w:rsidRPr="00667A60">
        <w:rPr>
          <w:rFonts w:ascii="Times New Roman" w:hAnsi="Times New Roman" w:cs="Times New Roman"/>
          <w:sz w:val="30"/>
          <w:szCs w:val="30"/>
        </w:rPr>
        <w:t>»</w:t>
      </w:r>
      <w:r w:rsidR="0048743E" w:rsidRPr="00667A60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(</w:t>
      </w:r>
      <w:r w:rsidR="00F70EF6" w:rsidRPr="00667A60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Республиканский центр инновационного и технического творчества </w:t>
      </w:r>
      <w:hyperlink r:id="rId8" w:history="1">
        <w:r w:rsidR="0048743E" w:rsidRPr="00667A60">
          <w:rPr>
            <w:rFonts w:ascii="Times New Roman" w:eastAsiaTheme="minorHAnsi" w:hAnsi="Times New Roman" w:cs="Times New Roman"/>
            <w:sz w:val="30"/>
            <w:szCs w:val="30"/>
            <w:lang w:eastAsia="en-US" w:bidi="ar-SA"/>
          </w:rPr>
          <w:t>http://rcitt.by/2016-01-23-07-50-56</w:t>
        </w:r>
      </w:hyperlink>
      <w:r w:rsidR="0048743E" w:rsidRPr="00667A60">
        <w:rPr>
          <w:rFonts w:ascii="Times New Roman" w:hAnsi="Times New Roman" w:cs="Times New Roman"/>
          <w:sz w:val="30"/>
          <w:szCs w:val="30"/>
        </w:rPr>
        <w:t>).</w:t>
      </w:r>
      <w:r w:rsidRPr="00667A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03D1" w:rsidRPr="00667A60" w:rsidRDefault="0048743E" w:rsidP="009E4889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 w:rsidRPr="00667A60">
        <w:rPr>
          <w:rFonts w:ascii="Times New Roman" w:hAnsi="Times New Roman" w:cs="Times New Roman"/>
          <w:sz w:val="30"/>
          <w:szCs w:val="30"/>
        </w:rPr>
        <w:tab/>
      </w:r>
      <w:r w:rsidR="00F3148E" w:rsidRPr="00667A60">
        <w:rPr>
          <w:rFonts w:ascii="Times New Roman" w:hAnsi="Times New Roman" w:cs="Times New Roman"/>
          <w:sz w:val="30"/>
          <w:szCs w:val="30"/>
        </w:rPr>
        <w:t xml:space="preserve">Цель конкурса – совершенствование системы профессиональной ориентации учащихся учреждений общего среднего образования, создание возможностей для освоения ими основ профессиональных компетенций. </w:t>
      </w:r>
      <w:r w:rsidR="00477568" w:rsidRPr="00667A60">
        <w:rPr>
          <w:rFonts w:ascii="Times New Roman" w:hAnsi="Times New Roman" w:cs="Times New Roman"/>
          <w:sz w:val="30"/>
          <w:szCs w:val="30"/>
        </w:rPr>
        <w:t xml:space="preserve">Конкурс проходит в четыре этапа: первый этап (отборочный) – в учреждениях образования; второй этап (отборочный) – районный, </w:t>
      </w:r>
      <w:r w:rsidR="00477568" w:rsidRPr="00667A60">
        <w:rPr>
          <w:rFonts w:ascii="Times New Roman" w:hAnsi="Times New Roman" w:cs="Times New Roman"/>
          <w:sz w:val="30"/>
          <w:szCs w:val="30"/>
        </w:rPr>
        <w:lastRenderedPageBreak/>
        <w:t xml:space="preserve">районный для городов, имеющих деление на районы, городской (кроме </w:t>
      </w:r>
      <w:r w:rsidR="0064748C">
        <w:rPr>
          <w:rFonts w:ascii="Times New Roman" w:hAnsi="Times New Roman" w:cs="Times New Roman"/>
          <w:sz w:val="30"/>
          <w:szCs w:val="30"/>
        </w:rPr>
        <w:br/>
      </w:r>
      <w:r w:rsidR="00477568" w:rsidRPr="00667A60">
        <w:rPr>
          <w:rFonts w:ascii="Times New Roman" w:hAnsi="Times New Roman" w:cs="Times New Roman"/>
          <w:sz w:val="30"/>
          <w:szCs w:val="30"/>
        </w:rPr>
        <w:t>г. Минска); третий этап (отборочный) – областной, Минский городской; четвертый этап (заключительный) – республиканский.</w:t>
      </w:r>
      <w:r w:rsidR="00F3148E" w:rsidRPr="00667A60">
        <w:rPr>
          <w:rFonts w:ascii="Times New Roman" w:hAnsi="Times New Roman" w:cs="Times New Roman"/>
          <w:sz w:val="30"/>
          <w:szCs w:val="30"/>
        </w:rPr>
        <w:t xml:space="preserve"> Заключительный этап конкурса состоится</w:t>
      </w:r>
      <w:r w:rsidR="00477568" w:rsidRPr="00667A60">
        <w:rPr>
          <w:rFonts w:ascii="Times New Roman" w:hAnsi="Times New Roman" w:cs="Times New Roman"/>
          <w:sz w:val="30"/>
          <w:szCs w:val="30"/>
        </w:rPr>
        <w:t xml:space="preserve"> весной 2020 года</w:t>
      </w:r>
      <w:r w:rsidR="00124D26" w:rsidRPr="00667A60">
        <w:rPr>
          <w:rFonts w:ascii="Times New Roman" w:hAnsi="Times New Roman" w:cs="Times New Roman"/>
          <w:sz w:val="30"/>
          <w:szCs w:val="30"/>
        </w:rPr>
        <w:t xml:space="preserve"> в г. Минске</w:t>
      </w:r>
      <w:r w:rsidR="00477568" w:rsidRPr="00667A60">
        <w:rPr>
          <w:rFonts w:ascii="Times New Roman" w:hAnsi="Times New Roman" w:cs="Times New Roman"/>
          <w:sz w:val="30"/>
          <w:szCs w:val="30"/>
        </w:rPr>
        <w:t>.</w:t>
      </w:r>
      <w:r w:rsidR="00681172" w:rsidRPr="00667A60">
        <w:rPr>
          <w:rFonts w:ascii="Times New Roman" w:hAnsi="Times New Roman" w:cs="Times New Roman"/>
          <w:sz w:val="30"/>
          <w:szCs w:val="30"/>
        </w:rPr>
        <w:tab/>
      </w:r>
    </w:p>
    <w:p w:rsidR="006A1E69" w:rsidRPr="003B3D65" w:rsidRDefault="00CD4E64" w:rsidP="009E48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67A60">
        <w:rPr>
          <w:rFonts w:ascii="Times New Roman" w:hAnsi="Times New Roman" w:cs="Times New Roman"/>
          <w:sz w:val="30"/>
          <w:szCs w:val="30"/>
        </w:rPr>
        <w:t>В рамках экспериментального проекта «Апробация программ объединений по интересам по основам профессиональной подготовки в рамках реализации образовательной программы дополнительного образования детей и молодёжи» и в целях</w:t>
      </w:r>
      <w:r w:rsidR="005203D1" w:rsidRPr="00667A60">
        <w:rPr>
          <w:rFonts w:ascii="Times New Roman" w:hAnsi="Times New Roman" w:cs="Times New Roman"/>
          <w:sz w:val="30"/>
          <w:szCs w:val="30"/>
        </w:rPr>
        <w:t xml:space="preserve"> оказания методической помощи учреждениям образования республики по реализации программ объединений по интересам, связанных с конкурсными номинациями, Республиканский центр инновационного и технического творчества </w:t>
      </w:r>
      <w:r w:rsidR="004E5DB7" w:rsidRPr="00667A60">
        <w:rPr>
          <w:rFonts w:ascii="Times New Roman" w:hAnsi="Times New Roman" w:cs="Times New Roman"/>
          <w:sz w:val="30"/>
          <w:szCs w:val="30"/>
        </w:rPr>
        <w:t>подготовил сборник</w:t>
      </w:r>
      <w:r w:rsidR="007D5EE8" w:rsidRPr="00667A60">
        <w:rPr>
          <w:rFonts w:ascii="Times New Roman" w:hAnsi="Times New Roman" w:cs="Times New Roman"/>
          <w:sz w:val="30"/>
          <w:szCs w:val="30"/>
        </w:rPr>
        <w:t>:</w:t>
      </w:r>
      <w:r w:rsidR="005203D1" w:rsidRPr="00667A60">
        <w:rPr>
          <w:rFonts w:ascii="Times New Roman" w:hAnsi="Times New Roman" w:cs="Times New Roman"/>
          <w:sz w:val="30"/>
          <w:szCs w:val="30"/>
        </w:rPr>
        <w:t xml:space="preserve"> </w:t>
      </w:r>
      <w:r w:rsidR="005203D1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Программы объединений по интересам</w:t>
      </w:r>
      <w:r w:rsidR="007B69B4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(номинации конкурса</w:t>
      </w:r>
      <w:r w:rsidR="005203D1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</w:t>
      </w:r>
      <w:r w:rsidR="007B69B4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JuniorSkills Belarus</w:t>
      </w:r>
      <w:r w:rsidR="005203D1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»: учебно-методическое пособие /</w:t>
      </w:r>
      <w:r w:rsidR="0048743E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сост. Н.В. </w:t>
      </w:r>
      <w:r w:rsidR="0048743E" w:rsidRPr="00667A60">
        <w:rPr>
          <w:rFonts w:ascii="Times New Roman" w:eastAsiaTheme="minorEastAsia" w:hAnsi="Times New Roman" w:cs="Times New Roman"/>
          <w:sz w:val="30"/>
          <w:szCs w:val="30"/>
          <w:lang w:eastAsia="ru-RU"/>
          <w14:cntxtAlts/>
        </w:rPr>
        <w:t xml:space="preserve">Альхимович. </w:t>
      </w:r>
      <w:r w:rsidR="00CC29AD" w:rsidRPr="00667A60">
        <w:rPr>
          <w:rFonts w:ascii="Times New Roman" w:eastAsiaTheme="minorEastAsia" w:hAnsi="Times New Roman" w:cs="Times New Roman"/>
          <w:sz w:val="30"/>
          <w:szCs w:val="30"/>
          <w:lang w:eastAsia="ru-RU"/>
          <w14:cntxtAlts/>
        </w:rPr>
        <w:t>− Минск: РЦИиТТ, 2019.</w:t>
      </w:r>
      <w:r w:rsidR="00667A60">
        <w:rPr>
          <w:rFonts w:ascii="Times New Roman" w:eastAsiaTheme="minorEastAsia" w:hAnsi="Times New Roman" w:cs="Times New Roman"/>
          <w:sz w:val="30"/>
          <w:szCs w:val="30"/>
          <w:lang w:eastAsia="ru-RU"/>
          <w14:cntxtAlts/>
        </w:rPr>
        <w:t xml:space="preserve"> </w:t>
      </w:r>
      <w:r w:rsidR="004E5DB7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F70EF6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Республиканский центр инновационного и технического творчества. </w:t>
      </w:r>
      <w:hyperlink r:id="rId9" w:history="1">
        <w:r w:rsidR="004E5DB7" w:rsidRPr="00667A6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http://rcitt.by/departments/organizational-and-methodological/2014-12-11-10-11-26</w:t>
        </w:r>
      </w:hyperlink>
      <w:r w:rsidR="004E5DB7" w:rsidRPr="00667A60">
        <w:rPr>
          <w:rFonts w:ascii="Times New Roman" w:hAnsi="Times New Roman" w:cs="Times New Roman"/>
          <w:sz w:val="30"/>
          <w:szCs w:val="30"/>
        </w:rPr>
        <w:t>)</w:t>
      </w:r>
      <w:r w:rsidR="00DD111C" w:rsidRPr="00667A60">
        <w:rPr>
          <w:rFonts w:ascii="Times New Roman" w:hAnsi="Times New Roman" w:cs="Times New Roman"/>
          <w:sz w:val="30"/>
          <w:szCs w:val="30"/>
        </w:rPr>
        <w:t>.</w:t>
      </w:r>
    </w:p>
    <w:p w:rsidR="00E66CD9" w:rsidRPr="00667A60" w:rsidRDefault="00E66CD9" w:rsidP="009E4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своей работе педагоги дополнительного образования смогут использовать материалы XVIII республиканской выставки научно-методической литературы, педагогического опыта и творчества учащейся молодежи </w:t>
      </w:r>
      <w:r w:rsidRPr="00667A60">
        <w:rPr>
          <w:rFonts w:ascii="Times New Roman" w:hAnsi="Times New Roman" w:cs="Times New Roman"/>
          <w:sz w:val="30"/>
          <w:szCs w:val="30"/>
        </w:rPr>
        <w:t>которая проводилась в рамках Года малой родины и республиканского семинара</w:t>
      </w:r>
      <w:r w:rsidR="008C30A2" w:rsidRPr="00667A60">
        <w:rPr>
          <w:rFonts w:ascii="Times New Roman" w:hAnsi="Times New Roman" w:cs="Times New Roman"/>
          <w:sz w:val="30"/>
          <w:szCs w:val="30"/>
        </w:rPr>
        <w:t xml:space="preserve"> 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теме: «Актуальный опыт реализации образовательной программы дополнительного образования детей и молодежи технического профиля»</w:t>
      </w:r>
      <w:r w:rsidR="008C30A2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8C30A2" w:rsidRPr="00667A60">
        <w:rPr>
          <w:rFonts w:ascii="Times New Roman" w:hAnsi="Times New Roman" w:cs="Times New Roman"/>
          <w:sz w:val="30"/>
          <w:szCs w:val="30"/>
        </w:rPr>
        <w:t xml:space="preserve"> кото</w:t>
      </w:r>
      <w:r w:rsidR="00540690" w:rsidRPr="00667A60">
        <w:rPr>
          <w:rFonts w:ascii="Times New Roman" w:hAnsi="Times New Roman" w:cs="Times New Roman"/>
          <w:sz w:val="30"/>
          <w:szCs w:val="30"/>
        </w:rPr>
        <w:t>рый состоялся в рамках выставки</w:t>
      </w:r>
      <w:r w:rsidR="008C30A2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</w:t>
      </w:r>
      <w:r w:rsidR="00F70EF6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Республиканский центр инновационного и технического творчества. </w:t>
      </w:r>
      <w:hyperlink r:id="rId10" w:history="1">
        <w:r w:rsidR="008C30A2" w:rsidRPr="00667A6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http://rcitt.by/departments/organizational-and-methodological/buro</w:t>
        </w:r>
      </w:hyperlink>
      <w:r w:rsidR="008C30A2" w:rsidRPr="00667A60">
        <w:rPr>
          <w:rFonts w:ascii="Times New Roman" w:hAnsi="Times New Roman" w:cs="Times New Roman"/>
          <w:sz w:val="30"/>
          <w:szCs w:val="30"/>
        </w:rPr>
        <w:t>)</w:t>
      </w:r>
      <w:r w:rsidR="00540690" w:rsidRPr="00667A60">
        <w:rPr>
          <w:rFonts w:ascii="Times New Roman" w:hAnsi="Times New Roman" w:cs="Times New Roman"/>
          <w:sz w:val="30"/>
          <w:szCs w:val="30"/>
        </w:rPr>
        <w:t>.</w:t>
      </w:r>
    </w:p>
    <w:p w:rsidR="00540690" w:rsidRPr="00667A60" w:rsidRDefault="00540690" w:rsidP="009E4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учреждениях дополнительного образования детей и молодежи будут проанализированы результаты выступления учащихся на конкурсе научно-технического творчества учащихся Союзного государства «Таланты XXI века» – совместного проекта Постоянного Комитета Союзного государства, Министерства образования Республики Беларусь, Министерства образования и науки Российской Федерации, который состоялся в мае 2019 года в г. Королев Московской области</w:t>
      </w:r>
      <w:r w:rsidR="0007308D" w:rsidRPr="00667A60">
        <w:rPr>
          <w:rFonts w:ascii="Times New Roman" w:hAnsi="Times New Roman" w:cs="Times New Roman"/>
          <w:sz w:val="30"/>
          <w:szCs w:val="30"/>
        </w:rPr>
        <w:t xml:space="preserve"> (</w:t>
      </w:r>
      <w:r w:rsidR="00F70EF6" w:rsidRPr="00667A60">
        <w:rPr>
          <w:rFonts w:ascii="Times New Roman" w:hAnsi="Times New Roman" w:cs="Times New Roman"/>
          <w:sz w:val="30"/>
          <w:szCs w:val="30"/>
        </w:rPr>
        <w:t xml:space="preserve">Республиканский центр инновационного и технического творчества. </w:t>
      </w:r>
      <w:hyperlink r:id="rId11" w:history="1">
        <w:r w:rsidR="0007308D" w:rsidRPr="00667A60">
          <w:rPr>
            <w:rFonts w:ascii="Times New Roman" w:hAnsi="Times New Roman" w:cs="Times New Roman"/>
            <w:sz w:val="30"/>
            <w:szCs w:val="30"/>
          </w:rPr>
          <w:t>http://rcitt.by/doings/item/1212-xxi</w:t>
        </w:r>
      </w:hyperlink>
      <w:r w:rsidR="0007308D" w:rsidRPr="00667A60">
        <w:rPr>
          <w:rFonts w:ascii="Times New Roman" w:hAnsi="Times New Roman" w:cs="Times New Roman"/>
          <w:sz w:val="30"/>
          <w:szCs w:val="30"/>
        </w:rPr>
        <w:t>).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новом учебном году определение приоритетов и подготовка к участию в финале конкурса 2021 года станет наиболее важной задачей в работе объединений по интересам</w:t>
      </w:r>
      <w:r w:rsidR="0007308D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Pr="00667A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6DD1" w:rsidRPr="00667A60" w:rsidRDefault="00456DD1" w:rsidP="009E48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Подведением итогов реализации программы объединений спортивно-технического профиля в новом учебном году станет проведение межкружковых, районных, городских, областных соревнований по судомодельному, авиамодельному, ракетомодельному,</w:t>
      </w:r>
      <w:r w:rsidRPr="00667A60">
        <w:rPr>
          <w:rFonts w:ascii="Times New Roman" w:hAnsi="Times New Roman" w:cs="Times New Roman"/>
          <w:sz w:val="30"/>
          <w:szCs w:val="30"/>
        </w:rPr>
        <w:t xml:space="preserve"> 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автомодельному 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спор</w:t>
      </w:r>
      <w:r w:rsidR="00F141BE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у, кар</w:t>
      </w:r>
      <w:r w:rsidR="00F141BE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тингу, мотоспорту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. Сильнейшие спортсмены-техники примут участие в республиканской спартакиаде учащихся по техническим видам спорта «ТехноСпорт».</w:t>
      </w:r>
    </w:p>
    <w:p w:rsidR="00A157B7" w:rsidRPr="00667A60" w:rsidRDefault="00A157B7" w:rsidP="009E4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="00D941AC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одготовка к ежегодному республиканскому конкурсу научно-технического творч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ества учащихся «ТехноИнтеллект» − важное направление работы объединений по интересам.</w:t>
      </w:r>
    </w:p>
    <w:p w:rsidR="00A157B7" w:rsidRPr="00667A60" w:rsidRDefault="00A157B7" w:rsidP="009E48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Конкурс − стартовая площадка для создания молодежных инновационных проектов, возможность реализовать научные и познавательные интересы, заложить фундамент своей будущей учебы в высшем учебном заведении и работы в интересующей области.</w:t>
      </w:r>
      <w:r w:rsidR="00D941AC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A157B7" w:rsidRPr="00667A60" w:rsidRDefault="00D941AC" w:rsidP="009E4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Конкурс</w:t>
      </w:r>
      <w:r w:rsidR="00A157B7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«ТехноИнтеллект»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представляет совместный проект Республиканского центра инновационного и </w:t>
      </w:r>
      <w:r w:rsidR="004146F5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технического творчества,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</w:t>
      </w:r>
      <w:r w:rsidR="004146F5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Института интегрированных форм обучения,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мониторинга образования Белорусского Национального технического </w:t>
      </w:r>
      <w:r w:rsidR="00A157B7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университета. (</w:t>
      </w:r>
      <w:r w:rsidR="00F70EF6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Белорусский Национальный технический</w:t>
      </w:r>
      <w:r w:rsid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университет</w:t>
      </w:r>
      <w:r w:rsidR="00F70EF6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hyperlink r:id="rId12" w:history="1">
        <w:r w:rsidR="00A157B7" w:rsidRPr="00667A60">
          <w:rPr>
            <w:rFonts w:ascii="Times New Roman" w:hAnsi="Times New Roman" w:cs="Times New Roman"/>
            <w:sz w:val="30"/>
            <w:szCs w:val="30"/>
          </w:rPr>
          <w:t>http://www.bntu.by/tehnointellekt-bntu</w:t>
        </w:r>
      </w:hyperlink>
      <w:r w:rsidR="00A157B7" w:rsidRPr="00667A60">
        <w:rPr>
          <w:rFonts w:ascii="Times New Roman" w:hAnsi="Times New Roman" w:cs="Times New Roman"/>
          <w:sz w:val="30"/>
          <w:szCs w:val="30"/>
        </w:rPr>
        <w:t>).</w:t>
      </w:r>
    </w:p>
    <w:p w:rsidR="00D941AC" w:rsidRPr="00667A60" w:rsidRDefault="0064748C" w:rsidP="009E48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</w:t>
      </w:r>
      <w:r w:rsidR="000D7F8E" w:rsidRPr="00667A60">
        <w:rPr>
          <w:rFonts w:ascii="Times New Roman" w:hAnsi="Times New Roman" w:cs="Times New Roman"/>
          <w:sz w:val="30"/>
          <w:szCs w:val="30"/>
        </w:rPr>
        <w:t>еспубликанском центре инновационного и технического творчества продолжат работу и будут открыты для посещения учащимися и педагогами: республиканская выставка инновационного и технического творчества учащейся молодежи</w:t>
      </w:r>
      <w:r w:rsidR="0048743E" w:rsidRPr="00667A60">
        <w:rPr>
          <w:rFonts w:ascii="Times New Roman" w:hAnsi="Times New Roman" w:cs="Times New Roman"/>
          <w:sz w:val="30"/>
          <w:szCs w:val="30"/>
        </w:rPr>
        <w:t xml:space="preserve"> </w:t>
      </w:r>
      <w:r w:rsidR="00667A60" w:rsidRPr="00667A60">
        <w:rPr>
          <w:rFonts w:ascii="Times New Roman" w:hAnsi="Times New Roman" w:cs="Times New Roman"/>
          <w:sz w:val="30"/>
          <w:szCs w:val="30"/>
        </w:rPr>
        <w:t xml:space="preserve">(Республиканский центр инновационного и технического творчества. </w:t>
      </w:r>
      <w:hyperlink r:id="rId13" w:history="1">
        <w:r w:rsidR="0048743E" w:rsidRPr="00667A60">
          <w:rPr>
            <w:rFonts w:ascii="Times New Roman" w:hAnsi="Times New Roman" w:cs="Times New Roman"/>
            <w:sz w:val="30"/>
            <w:szCs w:val="30"/>
          </w:rPr>
          <w:t>http://rcitt.by/departments/exhibition</w:t>
        </w:r>
      </w:hyperlink>
      <w:r w:rsidR="0048743E" w:rsidRPr="00667A60">
        <w:rPr>
          <w:rFonts w:ascii="Times New Roman" w:hAnsi="Times New Roman" w:cs="Times New Roman"/>
          <w:sz w:val="30"/>
          <w:szCs w:val="30"/>
        </w:rPr>
        <w:t>)</w:t>
      </w:r>
      <w:r w:rsidR="007F7E5C" w:rsidRPr="00667A60">
        <w:rPr>
          <w:rFonts w:ascii="Times New Roman" w:hAnsi="Times New Roman" w:cs="Times New Roman"/>
          <w:sz w:val="30"/>
          <w:szCs w:val="30"/>
        </w:rPr>
        <w:t>;</w:t>
      </w:r>
      <w:r w:rsidR="000D7F8E" w:rsidRPr="00667A60">
        <w:rPr>
          <w:rFonts w:ascii="Times New Roman" w:hAnsi="Times New Roman" w:cs="Times New Roman"/>
          <w:sz w:val="30"/>
          <w:szCs w:val="30"/>
        </w:rPr>
        <w:t xml:space="preserve"> информационный центр по атомной энергии</w:t>
      </w:r>
      <w:r w:rsidR="0048743E" w:rsidRPr="00667A60">
        <w:rPr>
          <w:rFonts w:ascii="Times New Roman" w:hAnsi="Times New Roman" w:cs="Times New Roman"/>
          <w:sz w:val="30"/>
          <w:szCs w:val="30"/>
        </w:rPr>
        <w:t xml:space="preserve"> (</w:t>
      </w:r>
      <w:r w:rsidR="00667A60" w:rsidRPr="00667A60">
        <w:rPr>
          <w:rFonts w:ascii="Times New Roman" w:hAnsi="Times New Roman" w:cs="Times New Roman"/>
          <w:sz w:val="30"/>
          <w:szCs w:val="30"/>
        </w:rPr>
        <w:t xml:space="preserve">Республиканский центр инновационного и технического творчества. </w:t>
      </w:r>
      <w:hyperlink r:id="rId14" w:history="1">
        <w:r w:rsidR="0048743E" w:rsidRPr="00667A60">
          <w:rPr>
            <w:rFonts w:ascii="Times New Roman" w:hAnsi="Times New Roman" w:cs="Times New Roman"/>
            <w:sz w:val="30"/>
            <w:szCs w:val="30"/>
          </w:rPr>
          <w:t>http://rcitt.by/information-center-atomic-energy</w:t>
        </w:r>
      </w:hyperlink>
      <w:r w:rsidR="0048743E" w:rsidRPr="00667A60">
        <w:rPr>
          <w:rFonts w:ascii="Times New Roman" w:hAnsi="Times New Roman" w:cs="Times New Roman"/>
          <w:sz w:val="30"/>
          <w:szCs w:val="30"/>
        </w:rPr>
        <w:t>)</w:t>
      </w:r>
      <w:r w:rsidR="007F7E5C" w:rsidRPr="00667A60">
        <w:rPr>
          <w:rFonts w:ascii="Times New Roman" w:hAnsi="Times New Roman" w:cs="Times New Roman"/>
          <w:sz w:val="30"/>
          <w:szCs w:val="30"/>
        </w:rPr>
        <w:t xml:space="preserve">; </w:t>
      </w:r>
      <w:r w:rsidR="000D7F8E" w:rsidRPr="00667A60">
        <w:rPr>
          <w:rFonts w:ascii="Times New Roman" w:hAnsi="Times New Roman" w:cs="Times New Roman"/>
          <w:sz w:val="30"/>
          <w:szCs w:val="30"/>
        </w:rPr>
        <w:t>интерактивная просветительская студия «Экотехнум»</w:t>
      </w:r>
      <w:r w:rsidR="0048743E" w:rsidRPr="00667A60">
        <w:rPr>
          <w:rFonts w:ascii="Times New Roman" w:hAnsi="Times New Roman" w:cs="Times New Roman"/>
          <w:sz w:val="30"/>
          <w:szCs w:val="30"/>
        </w:rPr>
        <w:t xml:space="preserve"> </w:t>
      </w:r>
      <w:r w:rsidR="00667A60" w:rsidRPr="00667A60">
        <w:rPr>
          <w:rFonts w:ascii="Times New Roman" w:hAnsi="Times New Roman" w:cs="Times New Roman"/>
          <w:sz w:val="30"/>
          <w:szCs w:val="30"/>
        </w:rPr>
        <w:t xml:space="preserve">(Республиканский центр инновационного и технического творчества. </w:t>
      </w:r>
      <w:hyperlink r:id="rId15" w:history="1">
        <w:r w:rsidR="0048743E" w:rsidRPr="00667A60">
          <w:rPr>
            <w:rFonts w:ascii="Times New Roman" w:hAnsi="Times New Roman" w:cs="Times New Roman"/>
            <w:sz w:val="30"/>
            <w:szCs w:val="30"/>
          </w:rPr>
          <w:t>http://rcitt.by/2017-10-11-12-40-13</w:t>
        </w:r>
      </w:hyperlink>
      <w:r w:rsidR="0048743E" w:rsidRPr="00667A60">
        <w:rPr>
          <w:rFonts w:ascii="Times New Roman" w:hAnsi="Times New Roman" w:cs="Times New Roman"/>
          <w:sz w:val="30"/>
          <w:szCs w:val="30"/>
        </w:rPr>
        <w:t>)</w:t>
      </w:r>
      <w:r w:rsidR="007F7E5C" w:rsidRPr="00667A60">
        <w:rPr>
          <w:rFonts w:ascii="Times New Roman" w:hAnsi="Times New Roman" w:cs="Times New Roman"/>
          <w:sz w:val="30"/>
          <w:szCs w:val="30"/>
        </w:rPr>
        <w:t>;</w:t>
      </w:r>
      <w:r w:rsidR="000D7F8E" w:rsidRPr="00667A60">
        <w:rPr>
          <w:rFonts w:ascii="Times New Roman" w:hAnsi="Times New Roman" w:cs="Times New Roman"/>
          <w:sz w:val="30"/>
          <w:szCs w:val="30"/>
        </w:rPr>
        <w:t xml:space="preserve"> музей истории профессионального образования Республики Беларусь</w:t>
      </w:r>
      <w:r w:rsidR="000B5460" w:rsidRPr="00667A60">
        <w:rPr>
          <w:rFonts w:ascii="Times New Roman" w:hAnsi="Times New Roman" w:cs="Times New Roman"/>
          <w:sz w:val="30"/>
          <w:szCs w:val="30"/>
        </w:rPr>
        <w:t>;</w:t>
      </w:r>
      <w:r w:rsidR="000D7F8E" w:rsidRPr="00667A60">
        <w:rPr>
          <w:rFonts w:ascii="Times New Roman" w:hAnsi="Times New Roman" w:cs="Times New Roman"/>
          <w:sz w:val="30"/>
          <w:szCs w:val="30"/>
        </w:rPr>
        <w:t xml:space="preserve"> экспозиция выставки научно-технологического парка БНТУ «Политехник»</w:t>
      </w:r>
      <w:r w:rsidR="0048743E" w:rsidRPr="00667A60">
        <w:rPr>
          <w:rFonts w:ascii="Times New Roman" w:hAnsi="Times New Roman" w:cs="Times New Roman"/>
          <w:sz w:val="30"/>
          <w:szCs w:val="30"/>
        </w:rPr>
        <w:t xml:space="preserve"> </w:t>
      </w:r>
      <w:r w:rsidR="006C0CF3" w:rsidRPr="00667A60">
        <w:rPr>
          <w:rFonts w:ascii="Times New Roman" w:hAnsi="Times New Roman" w:cs="Times New Roman"/>
          <w:sz w:val="30"/>
          <w:szCs w:val="30"/>
        </w:rPr>
        <w:t>(</w:t>
      </w:r>
      <w:r w:rsidR="00667A60" w:rsidRPr="00667A60">
        <w:rPr>
          <w:rFonts w:ascii="Times New Roman" w:hAnsi="Times New Roman" w:cs="Times New Roman"/>
          <w:sz w:val="30"/>
          <w:szCs w:val="30"/>
        </w:rPr>
        <w:t xml:space="preserve">Республиканский центр инновационного и технического творчества. </w:t>
      </w:r>
      <w:hyperlink r:id="rId16" w:history="1">
        <w:r w:rsidR="0048743E" w:rsidRPr="00667A60">
          <w:rPr>
            <w:rFonts w:ascii="Times New Roman" w:hAnsi="Times New Roman" w:cs="Times New Roman"/>
            <w:sz w:val="30"/>
            <w:szCs w:val="30"/>
          </w:rPr>
          <w:t>http://rcitt.by/2014-12-11-10-24-48</w:t>
        </w:r>
      </w:hyperlink>
      <w:r w:rsidR="006C0CF3" w:rsidRPr="00667A6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D55AA0" w:rsidRPr="00667A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7E5C" w:rsidRPr="00667A60" w:rsidRDefault="007F7E5C" w:rsidP="009E48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 реализации программы объединений по интересам в каникулярное время, а также в шестой школьный день педагоги дополнительного образования смогут воспользоваться методическими </w:t>
      </w:r>
      <w:r w:rsidR="00EF77A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пособиями, подготовленными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Республиканским центром инновационного и технического творчества: «Программы объединений по интересам. Техническое творчество. Шестой школьный день», «Программы объединений по интересам. Летние каникулы. Техническое </w:t>
      </w:r>
      <w:r w:rsidR="00DD111C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творчество» (</w:t>
      </w:r>
      <w:r w:rsidR="00667A60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Республиканский центр инновационного и технического творчества. </w:t>
      </w:r>
      <w:hyperlink r:id="rId17" w:history="1">
        <w:r w:rsidRPr="00667A60">
          <w:rPr>
            <w:rFonts w:ascii="Times New Roman" w:hAnsi="Times New Roman" w:cs="Times New Roman"/>
            <w:sz w:val="30"/>
            <w:szCs w:val="30"/>
          </w:rPr>
          <w:t>http://rcitt.by/departments/organizational-and-methodological/2014-12-11-10-11-26</w:t>
        </w:r>
      </w:hyperlink>
      <w:r w:rsidRPr="00667A60">
        <w:rPr>
          <w:rFonts w:ascii="Times New Roman" w:hAnsi="Times New Roman" w:cs="Times New Roman"/>
          <w:sz w:val="30"/>
          <w:szCs w:val="30"/>
        </w:rPr>
        <w:t>)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</w:p>
    <w:p w:rsidR="00C87DCB" w:rsidRPr="00667A60" w:rsidRDefault="00C87DCB" w:rsidP="009E48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 новом учебном году</w:t>
      </w:r>
      <w:r w:rsidR="00C21A9F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учреждениях дополнительного образования детей и молодежи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21A9F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будет продолжен </w:t>
      </w:r>
      <w:r w:rsidR="004A0807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постепенный переход от </w:t>
      </w:r>
      <w:r w:rsidR="002B4DA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реализации </w:t>
      </w:r>
      <w:r w:rsidR="002B4DA9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традиционных</w:t>
      </w:r>
      <w:r w:rsidR="002B4DA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программ </w:t>
      </w:r>
      <w:r w:rsidR="004A0807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объединений по интересам к </w:t>
      </w:r>
      <w:r w:rsidR="002B4DA9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программам</w:t>
      </w:r>
      <w:r w:rsidR="0076476A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включающим</w:t>
      </w:r>
      <w:r w:rsidR="004A0807"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проектно-исследовательскую деятельность и научно-технич</w:t>
      </w:r>
      <w:r w:rsidR="002B4DA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еское творчество по наиболее 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перспективным</w:t>
      </w:r>
      <w:r w:rsidR="00607F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="00607F56" w:rsidRPr="00607F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07F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востребованным молодежью </w:t>
      </w:r>
      <w:r w:rsidRPr="00667A60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направлениям развития современной науки и техники</w:t>
      </w:r>
      <w:r w:rsidR="00607F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</w:p>
    <w:sectPr w:rsidR="00C87DCB" w:rsidRPr="00667A60" w:rsidSect="0007308D">
      <w:headerReference w:type="default" r:id="rId1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C9" w:rsidRDefault="00EA06C9" w:rsidP="0007308D">
      <w:pPr>
        <w:spacing w:after="0" w:line="240" w:lineRule="auto"/>
      </w:pPr>
      <w:r>
        <w:separator/>
      </w:r>
    </w:p>
  </w:endnote>
  <w:endnote w:type="continuationSeparator" w:id="0">
    <w:p w:rsidR="00EA06C9" w:rsidRDefault="00EA06C9" w:rsidP="0007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C9" w:rsidRDefault="00EA06C9" w:rsidP="0007308D">
      <w:pPr>
        <w:spacing w:after="0" w:line="240" w:lineRule="auto"/>
      </w:pPr>
      <w:r>
        <w:separator/>
      </w:r>
    </w:p>
  </w:footnote>
  <w:footnote w:type="continuationSeparator" w:id="0">
    <w:p w:rsidR="00EA06C9" w:rsidRDefault="00EA06C9" w:rsidP="0007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198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7308D" w:rsidRPr="0007308D" w:rsidRDefault="0007308D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7308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7308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7308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D71D6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07308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7308D" w:rsidRDefault="000730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13"/>
    <w:rsid w:val="000354A4"/>
    <w:rsid w:val="00044F8F"/>
    <w:rsid w:val="0007308D"/>
    <w:rsid w:val="000B5460"/>
    <w:rsid w:val="000D7F8E"/>
    <w:rsid w:val="000E0A62"/>
    <w:rsid w:val="00105864"/>
    <w:rsid w:val="00124D26"/>
    <w:rsid w:val="001505EB"/>
    <w:rsid w:val="00184079"/>
    <w:rsid w:val="00194833"/>
    <w:rsid w:val="002329F1"/>
    <w:rsid w:val="00283624"/>
    <w:rsid w:val="00291E36"/>
    <w:rsid w:val="002B4DA9"/>
    <w:rsid w:val="002D1575"/>
    <w:rsid w:val="003313DA"/>
    <w:rsid w:val="0038576C"/>
    <w:rsid w:val="003B3D65"/>
    <w:rsid w:val="004146F5"/>
    <w:rsid w:val="004172CA"/>
    <w:rsid w:val="00456DD1"/>
    <w:rsid w:val="00477568"/>
    <w:rsid w:val="0048743E"/>
    <w:rsid w:val="004950E9"/>
    <w:rsid w:val="004A0807"/>
    <w:rsid w:val="004B2821"/>
    <w:rsid w:val="004E5DB7"/>
    <w:rsid w:val="00511E68"/>
    <w:rsid w:val="005203D1"/>
    <w:rsid w:val="00540690"/>
    <w:rsid w:val="005730A9"/>
    <w:rsid w:val="005820B5"/>
    <w:rsid w:val="00607F56"/>
    <w:rsid w:val="0064748C"/>
    <w:rsid w:val="006543CE"/>
    <w:rsid w:val="00667A60"/>
    <w:rsid w:val="0067109C"/>
    <w:rsid w:val="00681172"/>
    <w:rsid w:val="00690E28"/>
    <w:rsid w:val="006A1E69"/>
    <w:rsid w:val="006C0CF3"/>
    <w:rsid w:val="00752513"/>
    <w:rsid w:val="0076476A"/>
    <w:rsid w:val="007A1813"/>
    <w:rsid w:val="007B69B4"/>
    <w:rsid w:val="007D5EE8"/>
    <w:rsid w:val="007E178B"/>
    <w:rsid w:val="007E50AA"/>
    <w:rsid w:val="007F41C2"/>
    <w:rsid w:val="007F7E5C"/>
    <w:rsid w:val="00865ED9"/>
    <w:rsid w:val="008914DC"/>
    <w:rsid w:val="008A2941"/>
    <w:rsid w:val="008C30A2"/>
    <w:rsid w:val="008E06C2"/>
    <w:rsid w:val="00920FD1"/>
    <w:rsid w:val="009B1825"/>
    <w:rsid w:val="009E320B"/>
    <w:rsid w:val="009E4889"/>
    <w:rsid w:val="009F0F1A"/>
    <w:rsid w:val="009F7CA0"/>
    <w:rsid w:val="00A040F3"/>
    <w:rsid w:val="00A157B7"/>
    <w:rsid w:val="00A33DFF"/>
    <w:rsid w:val="00AD3012"/>
    <w:rsid w:val="00B968CC"/>
    <w:rsid w:val="00BD2CDE"/>
    <w:rsid w:val="00BD71D6"/>
    <w:rsid w:val="00BF127F"/>
    <w:rsid w:val="00C21A9F"/>
    <w:rsid w:val="00C87DCB"/>
    <w:rsid w:val="00C906E9"/>
    <w:rsid w:val="00CB0655"/>
    <w:rsid w:val="00CC29AD"/>
    <w:rsid w:val="00CD4E64"/>
    <w:rsid w:val="00D35BCE"/>
    <w:rsid w:val="00D522EC"/>
    <w:rsid w:val="00D55AA0"/>
    <w:rsid w:val="00D941AC"/>
    <w:rsid w:val="00DA6124"/>
    <w:rsid w:val="00DC0900"/>
    <w:rsid w:val="00DD111C"/>
    <w:rsid w:val="00E315F4"/>
    <w:rsid w:val="00E47A90"/>
    <w:rsid w:val="00E66CD9"/>
    <w:rsid w:val="00E96F13"/>
    <w:rsid w:val="00EA06C9"/>
    <w:rsid w:val="00EA444D"/>
    <w:rsid w:val="00EF77A0"/>
    <w:rsid w:val="00F141BE"/>
    <w:rsid w:val="00F14D27"/>
    <w:rsid w:val="00F3148E"/>
    <w:rsid w:val="00F70EF6"/>
    <w:rsid w:val="00F7318A"/>
    <w:rsid w:val="00F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9287-62EE-4499-8538-3371DD8D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uiPriority w:val="99"/>
    <w:semiHidden/>
    <w:rsid w:val="003313D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8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rsid w:val="00681172"/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styleId="a3">
    <w:name w:val="Hyperlink"/>
    <w:basedOn w:val="a0"/>
    <w:uiPriority w:val="99"/>
    <w:unhideWhenUsed/>
    <w:rsid w:val="004E5D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08D"/>
  </w:style>
  <w:style w:type="paragraph" w:styleId="a6">
    <w:name w:val="footer"/>
    <w:basedOn w:val="a"/>
    <w:link w:val="a7"/>
    <w:uiPriority w:val="99"/>
    <w:unhideWhenUsed/>
    <w:rsid w:val="0007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08D"/>
  </w:style>
  <w:style w:type="character" w:styleId="a8">
    <w:name w:val="FollowedHyperlink"/>
    <w:basedOn w:val="a0"/>
    <w:uiPriority w:val="99"/>
    <w:semiHidden/>
    <w:unhideWhenUsed/>
    <w:rsid w:val="00F70EF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itt.by/2016-01-23-07-50-56" TargetMode="External"/><Relationship Id="rId13" Type="http://schemas.openxmlformats.org/officeDocument/2006/relationships/hyperlink" Target="http://rcitt.by/departments/exhibitio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citt.by/departments/organizational-and-methodological/2014-12-11-10-11-26" TargetMode="External"/><Relationship Id="rId12" Type="http://schemas.openxmlformats.org/officeDocument/2006/relationships/hyperlink" Target="http://www.bntu.by/tehnointellekt-bntu" TargetMode="External"/><Relationship Id="rId17" Type="http://schemas.openxmlformats.org/officeDocument/2006/relationships/hyperlink" Target="http://rcitt.by/departments/organizational-and-methodological/2014-12-11-10-11-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citt.by/2014-12-11-10-24-4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vernment.by/upload/docs/file2b2ba5ad88b5b0eb.PDF" TargetMode="External"/><Relationship Id="rId11" Type="http://schemas.openxmlformats.org/officeDocument/2006/relationships/hyperlink" Target="http://rcitt.by/doings/item/1212-xxi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citt.by/2017-10-11-12-40-13" TargetMode="External"/><Relationship Id="rId10" Type="http://schemas.openxmlformats.org/officeDocument/2006/relationships/hyperlink" Target="http://rcitt.by/departments/organizational-and-methodological/bur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citt.by/departments/organizational-and-methodological/2014-12-11-10-11-26" TargetMode="External"/><Relationship Id="rId14" Type="http://schemas.openxmlformats.org/officeDocument/2006/relationships/hyperlink" Target="http://rcitt.by/information-center-atomic-ener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Цыркун</dc:creator>
  <cp:keywords/>
  <dc:description/>
  <cp:lastModifiedBy>RePack by Diakov</cp:lastModifiedBy>
  <cp:revision>2</cp:revision>
  <cp:lastPrinted>2019-08-23T06:09:00Z</cp:lastPrinted>
  <dcterms:created xsi:type="dcterms:W3CDTF">2019-08-23T06:11:00Z</dcterms:created>
  <dcterms:modified xsi:type="dcterms:W3CDTF">2019-08-23T06:11:00Z</dcterms:modified>
</cp:coreProperties>
</file>